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A2EF" w14:textId="5BC6E438" w:rsidR="006A39F0" w:rsidRDefault="00AA09C7" w:rsidP="006A39F0">
      <w:pPr>
        <w:jc w:val="center"/>
        <w:rPr>
          <w:b/>
          <w:bCs/>
        </w:rPr>
      </w:pPr>
      <w:r w:rsidRPr="00426CDB">
        <w:rPr>
          <w:rFonts w:ascii="Arial" w:hAnsi="Arial" w:cs="Arial"/>
          <w:bCs/>
          <w:noProof/>
          <w:lang w:eastAsia="en-GB"/>
        </w:rPr>
        <w:drawing>
          <wp:anchor distT="0" distB="0" distL="114300" distR="114300" simplePos="0" relativeHeight="251658249" behindDoc="1" locked="0" layoutInCell="1" allowOverlap="1" wp14:anchorId="44E462A4" wp14:editId="4B52E345">
            <wp:simplePos x="0" y="0"/>
            <wp:positionH relativeFrom="column">
              <wp:posOffset>1847850</wp:posOffset>
            </wp:positionH>
            <wp:positionV relativeFrom="page">
              <wp:posOffset>1113790</wp:posOffset>
            </wp:positionV>
            <wp:extent cx="2286635" cy="3437890"/>
            <wp:effectExtent l="0" t="0" r="0" b="0"/>
            <wp:wrapTopAndBottom/>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635" cy="3437890"/>
                    </a:xfrm>
                    <a:prstGeom prst="rect">
                      <a:avLst/>
                    </a:prstGeom>
                    <a:noFill/>
                    <a:ln>
                      <a:noFill/>
                    </a:ln>
                  </pic:spPr>
                </pic:pic>
              </a:graphicData>
            </a:graphic>
            <wp14:sizeRelV relativeFrom="margin">
              <wp14:pctHeight>0</wp14:pctHeight>
            </wp14:sizeRelV>
          </wp:anchor>
        </w:drawing>
      </w:r>
    </w:p>
    <w:p w14:paraId="3C3AF6F4" w14:textId="1357CCB3" w:rsidR="006A39F0" w:rsidRDefault="006A39F0" w:rsidP="006A39F0">
      <w:pPr>
        <w:jc w:val="center"/>
        <w:rPr>
          <w:b/>
          <w:bCs/>
        </w:rPr>
      </w:pPr>
    </w:p>
    <w:p w14:paraId="2A11B263" w14:textId="54D82C7D" w:rsidR="006A39F0" w:rsidRDefault="006A39F0" w:rsidP="006A39F0">
      <w:pPr>
        <w:jc w:val="center"/>
        <w:rPr>
          <w:b/>
          <w:bCs/>
        </w:rPr>
      </w:pPr>
    </w:p>
    <w:p w14:paraId="75F06C1A" w14:textId="172A290B" w:rsidR="006A39F0" w:rsidRPr="00AE7FFB" w:rsidRDefault="00B36322" w:rsidP="006A39F0">
      <w:pPr>
        <w:jc w:val="center"/>
        <w:rPr>
          <w:b/>
          <w:bCs/>
          <w:sz w:val="56"/>
          <w:szCs w:val="56"/>
        </w:rPr>
      </w:pPr>
      <w:r w:rsidRPr="00AE7FFB">
        <w:rPr>
          <w:b/>
          <w:bCs/>
          <w:sz w:val="56"/>
          <w:szCs w:val="56"/>
        </w:rPr>
        <w:t xml:space="preserve">Digital and ICT Strategy </w:t>
      </w:r>
      <w:r w:rsidR="00333822">
        <w:rPr>
          <w:b/>
          <w:bCs/>
          <w:sz w:val="56"/>
          <w:szCs w:val="56"/>
        </w:rPr>
        <w:t>&amp;</w:t>
      </w:r>
      <w:r w:rsidR="00305D76">
        <w:rPr>
          <w:b/>
          <w:bCs/>
          <w:sz w:val="56"/>
          <w:szCs w:val="56"/>
        </w:rPr>
        <w:t xml:space="preserve"> Action Plan </w:t>
      </w:r>
      <w:r w:rsidR="00C73449" w:rsidRPr="00AE7FFB">
        <w:rPr>
          <w:b/>
          <w:bCs/>
          <w:sz w:val="56"/>
          <w:szCs w:val="56"/>
        </w:rPr>
        <w:t>2021 - 2</w:t>
      </w:r>
      <w:r w:rsidR="0030257F" w:rsidRPr="00AE7FFB">
        <w:rPr>
          <w:b/>
          <w:bCs/>
          <w:sz w:val="56"/>
          <w:szCs w:val="56"/>
        </w:rPr>
        <w:t>023</w:t>
      </w:r>
    </w:p>
    <w:p w14:paraId="76B2027F" w14:textId="77777777" w:rsidR="00C86710" w:rsidRPr="00426CDB" w:rsidRDefault="00C86710" w:rsidP="00C86710">
      <w:pPr>
        <w:pStyle w:val="NoSpacing"/>
        <w:jc w:val="center"/>
        <w:rPr>
          <w:rFonts w:ascii="Arial" w:hAnsi="Arial" w:cs="Arial"/>
        </w:rPr>
      </w:pPr>
    </w:p>
    <w:p w14:paraId="2616AABD" w14:textId="77777777" w:rsidR="00C86710" w:rsidRPr="00426CDB" w:rsidRDefault="00C86710" w:rsidP="00C86710">
      <w:pPr>
        <w:pStyle w:val="NoSpacing"/>
        <w:jc w:val="center"/>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986"/>
        <w:gridCol w:w="5489"/>
      </w:tblGrid>
      <w:tr w:rsidR="00C86710" w:rsidRPr="00CF3969" w14:paraId="3A9D4217" w14:textId="77777777" w:rsidTr="005C386B">
        <w:trPr>
          <w:tblCellSpacing w:w="20" w:type="dxa"/>
          <w:jc w:val="center"/>
        </w:trPr>
        <w:tc>
          <w:tcPr>
            <w:tcW w:w="2926" w:type="dxa"/>
            <w:vAlign w:val="center"/>
          </w:tcPr>
          <w:p w14:paraId="5790F77E" w14:textId="77777777" w:rsidR="00C86710" w:rsidRPr="005C386B" w:rsidRDefault="00C86710" w:rsidP="005C386B">
            <w:pPr>
              <w:spacing w:before="60" w:after="60"/>
              <w:rPr>
                <w:rFonts w:cstheme="minorHAnsi"/>
                <w:b/>
                <w:bCs/>
              </w:rPr>
            </w:pPr>
            <w:r w:rsidRPr="005C386B">
              <w:rPr>
                <w:rFonts w:cstheme="minorHAnsi"/>
                <w:b/>
                <w:bCs/>
              </w:rPr>
              <w:t>Version</w:t>
            </w:r>
          </w:p>
        </w:tc>
        <w:tc>
          <w:tcPr>
            <w:tcW w:w="5429" w:type="dxa"/>
            <w:vAlign w:val="center"/>
          </w:tcPr>
          <w:p w14:paraId="6F737004" w14:textId="574E8123" w:rsidR="00C86710" w:rsidRPr="005C386B" w:rsidRDefault="0001564E" w:rsidP="005C386B">
            <w:pPr>
              <w:spacing w:before="60" w:after="60"/>
              <w:rPr>
                <w:rFonts w:cstheme="minorHAnsi"/>
              </w:rPr>
            </w:pPr>
            <w:r w:rsidRPr="005C386B">
              <w:rPr>
                <w:rFonts w:cstheme="minorHAnsi"/>
              </w:rPr>
              <w:t>V</w:t>
            </w:r>
            <w:r w:rsidR="00050BEB" w:rsidRPr="005C386B">
              <w:rPr>
                <w:rFonts w:cstheme="minorHAnsi"/>
              </w:rPr>
              <w:t>1</w:t>
            </w:r>
            <w:r w:rsidRPr="005C386B">
              <w:rPr>
                <w:rFonts w:cstheme="minorHAnsi"/>
              </w:rPr>
              <w:t>.</w:t>
            </w:r>
            <w:r w:rsidR="00050BEB" w:rsidRPr="005C386B">
              <w:rPr>
                <w:rFonts w:cstheme="minorHAnsi"/>
              </w:rPr>
              <w:t>0</w:t>
            </w:r>
          </w:p>
        </w:tc>
      </w:tr>
      <w:tr w:rsidR="00C86710" w:rsidRPr="00CF3969" w14:paraId="01B41B30" w14:textId="77777777" w:rsidTr="005C386B">
        <w:trPr>
          <w:tblCellSpacing w:w="20" w:type="dxa"/>
          <w:jc w:val="center"/>
        </w:trPr>
        <w:tc>
          <w:tcPr>
            <w:tcW w:w="2926" w:type="dxa"/>
            <w:vAlign w:val="center"/>
          </w:tcPr>
          <w:p w14:paraId="3DFD30EA" w14:textId="77777777" w:rsidR="00C86710" w:rsidRPr="005C386B" w:rsidRDefault="00C86710" w:rsidP="005C386B">
            <w:pPr>
              <w:spacing w:before="60" w:after="60"/>
              <w:rPr>
                <w:rFonts w:cstheme="minorHAnsi"/>
                <w:b/>
                <w:bCs/>
              </w:rPr>
            </w:pPr>
            <w:r w:rsidRPr="005C386B">
              <w:rPr>
                <w:rFonts w:cstheme="minorHAnsi"/>
                <w:b/>
                <w:bCs/>
              </w:rPr>
              <w:t>Author</w:t>
            </w:r>
          </w:p>
        </w:tc>
        <w:tc>
          <w:tcPr>
            <w:tcW w:w="5429" w:type="dxa"/>
            <w:vAlign w:val="center"/>
          </w:tcPr>
          <w:p w14:paraId="354A6291" w14:textId="61A01E6F" w:rsidR="00C86710" w:rsidRPr="005C386B" w:rsidRDefault="0001564E" w:rsidP="005C386B">
            <w:pPr>
              <w:spacing w:before="60" w:after="60"/>
              <w:rPr>
                <w:rFonts w:cstheme="minorHAnsi"/>
              </w:rPr>
            </w:pPr>
            <w:r w:rsidRPr="005C386B">
              <w:rPr>
                <w:rFonts w:cstheme="minorHAnsi"/>
              </w:rPr>
              <w:t>Ian Slee</w:t>
            </w:r>
            <w:r w:rsidR="00050BEB" w:rsidRPr="005C386B">
              <w:rPr>
                <w:rFonts w:cstheme="minorHAnsi"/>
              </w:rPr>
              <w:t xml:space="preserve"> </w:t>
            </w:r>
          </w:p>
        </w:tc>
      </w:tr>
      <w:tr w:rsidR="003E058A" w:rsidRPr="00CF3969" w14:paraId="7D0018D9" w14:textId="77777777" w:rsidTr="005C386B">
        <w:trPr>
          <w:tblCellSpacing w:w="20" w:type="dxa"/>
          <w:jc w:val="center"/>
        </w:trPr>
        <w:tc>
          <w:tcPr>
            <w:tcW w:w="2926" w:type="dxa"/>
            <w:vAlign w:val="center"/>
          </w:tcPr>
          <w:p w14:paraId="1F9F5418" w14:textId="409CDAB6" w:rsidR="003E058A" w:rsidRPr="005C386B" w:rsidRDefault="007736AD" w:rsidP="005C386B">
            <w:pPr>
              <w:spacing w:before="60" w:after="60"/>
              <w:rPr>
                <w:rFonts w:cstheme="minorHAnsi"/>
                <w:b/>
                <w:bCs/>
              </w:rPr>
            </w:pPr>
            <w:r w:rsidRPr="005C386B">
              <w:rPr>
                <w:rFonts w:cstheme="minorHAnsi"/>
                <w:b/>
                <w:bCs/>
              </w:rPr>
              <w:t>Status</w:t>
            </w:r>
          </w:p>
        </w:tc>
        <w:tc>
          <w:tcPr>
            <w:tcW w:w="5429" w:type="dxa"/>
            <w:vAlign w:val="center"/>
          </w:tcPr>
          <w:p w14:paraId="3E69D43E" w14:textId="1E25E120" w:rsidR="003E058A" w:rsidRPr="005C386B" w:rsidRDefault="00222451" w:rsidP="005C386B">
            <w:pPr>
              <w:spacing w:before="60" w:after="60"/>
              <w:rPr>
                <w:rFonts w:cstheme="minorHAnsi"/>
              </w:rPr>
            </w:pPr>
            <w:r w:rsidRPr="005C386B">
              <w:rPr>
                <w:rFonts w:cstheme="minorHAnsi"/>
              </w:rPr>
              <w:t xml:space="preserve">Approved </w:t>
            </w:r>
          </w:p>
        </w:tc>
      </w:tr>
      <w:tr w:rsidR="00C86710" w:rsidRPr="00CF3969" w14:paraId="56EC86DE" w14:textId="77777777" w:rsidTr="005C386B">
        <w:trPr>
          <w:tblCellSpacing w:w="20" w:type="dxa"/>
          <w:jc w:val="center"/>
        </w:trPr>
        <w:tc>
          <w:tcPr>
            <w:tcW w:w="2926" w:type="dxa"/>
            <w:vAlign w:val="center"/>
          </w:tcPr>
          <w:p w14:paraId="7583B0FD" w14:textId="77777777" w:rsidR="00C86710" w:rsidRPr="005C386B" w:rsidRDefault="00C86710" w:rsidP="005C386B">
            <w:pPr>
              <w:spacing w:before="60" w:after="60"/>
              <w:rPr>
                <w:rFonts w:cstheme="minorHAnsi"/>
                <w:b/>
                <w:bCs/>
              </w:rPr>
            </w:pPr>
            <w:r w:rsidRPr="005C386B">
              <w:rPr>
                <w:rFonts w:cstheme="minorHAnsi"/>
                <w:b/>
                <w:bCs/>
              </w:rPr>
              <w:t>Approved by</w:t>
            </w:r>
          </w:p>
        </w:tc>
        <w:tc>
          <w:tcPr>
            <w:tcW w:w="5429" w:type="dxa"/>
            <w:vAlign w:val="center"/>
          </w:tcPr>
          <w:p w14:paraId="5829CEB9" w14:textId="684AEA64" w:rsidR="00C86710" w:rsidRPr="005C386B" w:rsidRDefault="00464D4A" w:rsidP="005C386B">
            <w:pPr>
              <w:spacing w:before="60" w:after="60"/>
              <w:rPr>
                <w:rFonts w:cstheme="minorHAnsi"/>
              </w:rPr>
            </w:pPr>
            <w:r w:rsidRPr="005C386B">
              <w:rPr>
                <w:rFonts w:cstheme="minorHAnsi"/>
              </w:rPr>
              <w:t>Executive Committe</w:t>
            </w:r>
            <w:r w:rsidR="00D521F1" w:rsidRPr="005C386B">
              <w:rPr>
                <w:rFonts w:cstheme="minorHAnsi"/>
              </w:rPr>
              <w:t xml:space="preserve">e </w:t>
            </w:r>
          </w:p>
        </w:tc>
      </w:tr>
      <w:tr w:rsidR="00C86710" w:rsidRPr="00CF3969" w14:paraId="0065598A" w14:textId="77777777" w:rsidTr="005C386B">
        <w:trPr>
          <w:tblCellSpacing w:w="20" w:type="dxa"/>
          <w:jc w:val="center"/>
        </w:trPr>
        <w:tc>
          <w:tcPr>
            <w:tcW w:w="2926" w:type="dxa"/>
            <w:vAlign w:val="center"/>
          </w:tcPr>
          <w:p w14:paraId="4AFECF8F" w14:textId="77777777" w:rsidR="00C86710" w:rsidRPr="005C386B" w:rsidRDefault="00C86710" w:rsidP="005C386B">
            <w:pPr>
              <w:spacing w:before="60" w:after="60"/>
              <w:rPr>
                <w:rFonts w:cstheme="minorHAnsi"/>
                <w:b/>
                <w:bCs/>
              </w:rPr>
            </w:pPr>
            <w:r w:rsidRPr="005C386B">
              <w:rPr>
                <w:rFonts w:cstheme="minorHAnsi"/>
                <w:b/>
                <w:bCs/>
              </w:rPr>
              <w:t>Date Approved</w:t>
            </w:r>
          </w:p>
        </w:tc>
        <w:tc>
          <w:tcPr>
            <w:tcW w:w="5429" w:type="dxa"/>
            <w:vAlign w:val="center"/>
          </w:tcPr>
          <w:p w14:paraId="2C6D83C8" w14:textId="048F5100" w:rsidR="00C86710" w:rsidRPr="005C386B" w:rsidRDefault="00D521F1" w:rsidP="005C386B">
            <w:pPr>
              <w:pStyle w:val="NormalWeb"/>
              <w:spacing w:before="60" w:beforeAutospacing="0" w:after="60" w:afterAutospacing="0"/>
              <w:rPr>
                <w:rFonts w:asciiTheme="minorHAnsi" w:hAnsiTheme="minorHAnsi" w:cstheme="minorHAnsi"/>
                <w:sz w:val="22"/>
                <w:szCs w:val="22"/>
              </w:rPr>
            </w:pPr>
            <w:r w:rsidRPr="005C386B">
              <w:rPr>
                <w:rFonts w:asciiTheme="minorHAnsi" w:hAnsiTheme="minorHAnsi" w:cstheme="minorHAnsi"/>
                <w:sz w:val="22"/>
                <w:szCs w:val="22"/>
              </w:rPr>
              <w:t>15</w:t>
            </w:r>
            <w:r w:rsidRPr="005C386B">
              <w:rPr>
                <w:rFonts w:asciiTheme="minorHAnsi" w:hAnsiTheme="minorHAnsi" w:cstheme="minorHAnsi"/>
                <w:sz w:val="22"/>
                <w:szCs w:val="22"/>
                <w:vertAlign w:val="superscript"/>
              </w:rPr>
              <w:t>th</w:t>
            </w:r>
            <w:r w:rsidRPr="005C386B">
              <w:rPr>
                <w:rFonts w:asciiTheme="minorHAnsi" w:hAnsiTheme="minorHAnsi" w:cstheme="minorHAnsi"/>
                <w:sz w:val="22"/>
                <w:szCs w:val="22"/>
              </w:rPr>
              <w:t xml:space="preserve"> </w:t>
            </w:r>
            <w:r w:rsidR="005C386B" w:rsidRPr="005C386B">
              <w:rPr>
                <w:rFonts w:asciiTheme="minorHAnsi" w:hAnsiTheme="minorHAnsi" w:cstheme="minorHAnsi"/>
                <w:sz w:val="22"/>
                <w:szCs w:val="22"/>
              </w:rPr>
              <w:t>December 2021</w:t>
            </w:r>
          </w:p>
        </w:tc>
      </w:tr>
    </w:tbl>
    <w:p w14:paraId="4C32FC41" w14:textId="77777777" w:rsidR="00C86710" w:rsidRPr="0015113E" w:rsidRDefault="00C86710" w:rsidP="00C86710">
      <w:pPr>
        <w:rPr>
          <w:rFonts w:cs="Arial"/>
        </w:rPr>
      </w:pPr>
    </w:p>
    <w:p w14:paraId="1CB6F26F" w14:textId="09E2437B" w:rsidR="006A39F0" w:rsidRDefault="006A39F0" w:rsidP="00AA09C7">
      <w:pPr>
        <w:rPr>
          <w:b/>
          <w:bCs/>
        </w:rPr>
      </w:pPr>
    </w:p>
    <w:p w14:paraId="486A4BF4" w14:textId="77777777" w:rsidR="00F83F55" w:rsidRDefault="001464BE">
      <w:pPr>
        <w:rPr>
          <w:b/>
          <w:bCs/>
        </w:rPr>
      </w:pPr>
      <w:r w:rsidRPr="006A39F0">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93"/>
        <w:gridCol w:w="1306"/>
        <w:gridCol w:w="1478"/>
        <w:gridCol w:w="1192"/>
        <w:gridCol w:w="3641"/>
      </w:tblGrid>
      <w:tr w:rsidR="00035D42" w:rsidRPr="00426CDB" w14:paraId="1E714507" w14:textId="77777777" w:rsidTr="00035D42">
        <w:trPr>
          <w:trHeight w:val="539"/>
          <w:tblCellSpacing w:w="20" w:type="dxa"/>
        </w:trPr>
        <w:tc>
          <w:tcPr>
            <w:tcW w:w="8930" w:type="dxa"/>
            <w:gridSpan w:val="5"/>
          </w:tcPr>
          <w:p w14:paraId="30F0BC37" w14:textId="420C708E" w:rsidR="00035D42" w:rsidRPr="00426CDB" w:rsidRDefault="00035D42" w:rsidP="00AC07F7">
            <w:pPr>
              <w:spacing w:after="0"/>
              <w:jc w:val="center"/>
              <w:rPr>
                <w:rFonts w:cs="Arial"/>
                <w:b/>
                <w:position w:val="6"/>
                <w:sz w:val="28"/>
                <w:szCs w:val="28"/>
              </w:rPr>
            </w:pPr>
            <w:r w:rsidRPr="00426CDB">
              <w:rPr>
                <w:rFonts w:cs="Arial"/>
                <w:b/>
                <w:position w:val="6"/>
                <w:sz w:val="28"/>
                <w:szCs w:val="28"/>
              </w:rPr>
              <w:lastRenderedPageBreak/>
              <w:t>Version Control Log</w:t>
            </w:r>
          </w:p>
        </w:tc>
      </w:tr>
      <w:tr w:rsidR="007736AD" w:rsidRPr="00426CDB" w14:paraId="091C464E" w14:textId="77777777" w:rsidTr="00035D42">
        <w:trPr>
          <w:trHeight w:val="539"/>
          <w:tblCellSpacing w:w="20" w:type="dxa"/>
        </w:trPr>
        <w:tc>
          <w:tcPr>
            <w:tcW w:w="1333" w:type="dxa"/>
            <w:vAlign w:val="center"/>
          </w:tcPr>
          <w:p w14:paraId="75F572FF" w14:textId="0A2A83B9" w:rsidR="007736AD" w:rsidRPr="00426CDB" w:rsidRDefault="007736AD" w:rsidP="00AC07F7">
            <w:pPr>
              <w:spacing w:after="0"/>
              <w:jc w:val="center"/>
              <w:rPr>
                <w:rFonts w:cs="Arial"/>
                <w:b/>
                <w:position w:val="6"/>
              </w:rPr>
            </w:pPr>
            <w:r>
              <w:rPr>
                <w:rFonts w:cs="Arial"/>
                <w:b/>
                <w:position w:val="6"/>
              </w:rPr>
              <w:t>Version</w:t>
            </w:r>
          </w:p>
        </w:tc>
        <w:tc>
          <w:tcPr>
            <w:tcW w:w="1266" w:type="dxa"/>
            <w:vAlign w:val="center"/>
          </w:tcPr>
          <w:p w14:paraId="350F3D49" w14:textId="12087150" w:rsidR="007736AD" w:rsidRPr="00426CDB" w:rsidRDefault="007736AD" w:rsidP="00AC07F7">
            <w:pPr>
              <w:spacing w:after="0"/>
              <w:jc w:val="center"/>
              <w:rPr>
                <w:rFonts w:cs="Arial"/>
                <w:b/>
                <w:position w:val="6"/>
              </w:rPr>
            </w:pPr>
            <w:r>
              <w:rPr>
                <w:rFonts w:cs="Arial"/>
                <w:b/>
                <w:position w:val="6"/>
              </w:rPr>
              <w:t>Sta</w:t>
            </w:r>
            <w:r w:rsidR="00035D42">
              <w:rPr>
                <w:rFonts w:cs="Arial"/>
                <w:b/>
                <w:position w:val="6"/>
              </w:rPr>
              <w:t>tus</w:t>
            </w:r>
          </w:p>
        </w:tc>
        <w:tc>
          <w:tcPr>
            <w:tcW w:w="1438" w:type="dxa"/>
            <w:shd w:val="clear" w:color="auto" w:fill="auto"/>
            <w:vAlign w:val="center"/>
          </w:tcPr>
          <w:p w14:paraId="7A71D61C" w14:textId="609AFE00" w:rsidR="007736AD" w:rsidRPr="00426CDB" w:rsidRDefault="007736AD" w:rsidP="00AC07F7">
            <w:pPr>
              <w:spacing w:after="0"/>
              <w:jc w:val="center"/>
              <w:rPr>
                <w:rFonts w:cs="Arial"/>
                <w:b/>
                <w:position w:val="6"/>
              </w:rPr>
            </w:pPr>
            <w:r w:rsidRPr="00426CDB">
              <w:rPr>
                <w:rFonts w:cs="Arial"/>
                <w:b/>
                <w:position w:val="6"/>
              </w:rPr>
              <w:t>Author</w:t>
            </w:r>
          </w:p>
        </w:tc>
        <w:tc>
          <w:tcPr>
            <w:tcW w:w="1152" w:type="dxa"/>
            <w:shd w:val="clear" w:color="auto" w:fill="auto"/>
            <w:vAlign w:val="center"/>
          </w:tcPr>
          <w:p w14:paraId="7C2FF5B1" w14:textId="77777777" w:rsidR="007736AD" w:rsidRPr="00426CDB" w:rsidRDefault="007736AD" w:rsidP="00AC07F7">
            <w:pPr>
              <w:spacing w:after="0"/>
              <w:jc w:val="center"/>
              <w:rPr>
                <w:rFonts w:cs="Arial"/>
                <w:b/>
                <w:position w:val="6"/>
              </w:rPr>
            </w:pPr>
            <w:r w:rsidRPr="00426CDB">
              <w:rPr>
                <w:rFonts w:cs="Arial"/>
                <w:b/>
                <w:position w:val="6"/>
              </w:rPr>
              <w:t>Date</w:t>
            </w:r>
          </w:p>
        </w:tc>
        <w:tc>
          <w:tcPr>
            <w:tcW w:w="3581" w:type="dxa"/>
            <w:shd w:val="clear" w:color="auto" w:fill="auto"/>
            <w:vAlign w:val="center"/>
          </w:tcPr>
          <w:p w14:paraId="56F17B83" w14:textId="77777777" w:rsidR="007736AD" w:rsidRPr="00426CDB" w:rsidRDefault="007736AD" w:rsidP="00AC07F7">
            <w:pPr>
              <w:spacing w:after="0"/>
              <w:jc w:val="center"/>
              <w:rPr>
                <w:rFonts w:cs="Arial"/>
                <w:b/>
                <w:position w:val="6"/>
              </w:rPr>
            </w:pPr>
            <w:r w:rsidRPr="00426CDB">
              <w:rPr>
                <w:rFonts w:cs="Arial"/>
                <w:b/>
                <w:position w:val="6"/>
              </w:rPr>
              <w:t>Changes</w:t>
            </w:r>
          </w:p>
        </w:tc>
      </w:tr>
      <w:tr w:rsidR="007736AD" w:rsidRPr="00426CDB" w14:paraId="5BDE29C4" w14:textId="77777777" w:rsidTr="00035D42">
        <w:trPr>
          <w:trHeight w:val="539"/>
          <w:tblCellSpacing w:w="20" w:type="dxa"/>
        </w:trPr>
        <w:tc>
          <w:tcPr>
            <w:tcW w:w="1333" w:type="dxa"/>
            <w:vAlign w:val="center"/>
          </w:tcPr>
          <w:p w14:paraId="3AAC1FC7" w14:textId="44E28719" w:rsidR="007736AD" w:rsidRDefault="007736AD" w:rsidP="00AC07F7">
            <w:pPr>
              <w:spacing w:after="0"/>
              <w:jc w:val="center"/>
              <w:rPr>
                <w:rFonts w:cs="Arial"/>
                <w:position w:val="6"/>
              </w:rPr>
            </w:pPr>
            <w:r>
              <w:rPr>
                <w:rFonts w:cs="Arial"/>
                <w:position w:val="6"/>
              </w:rPr>
              <w:t>V0.1</w:t>
            </w:r>
          </w:p>
        </w:tc>
        <w:tc>
          <w:tcPr>
            <w:tcW w:w="1266" w:type="dxa"/>
            <w:vAlign w:val="center"/>
          </w:tcPr>
          <w:p w14:paraId="42C76E3E" w14:textId="4180B480" w:rsidR="007736AD" w:rsidRDefault="00035D42" w:rsidP="00AC07F7">
            <w:pPr>
              <w:spacing w:after="0"/>
              <w:jc w:val="center"/>
              <w:rPr>
                <w:rFonts w:cs="Arial"/>
                <w:position w:val="6"/>
              </w:rPr>
            </w:pPr>
            <w:r>
              <w:rPr>
                <w:rFonts w:cs="Arial"/>
                <w:position w:val="6"/>
              </w:rPr>
              <w:t>Draft</w:t>
            </w:r>
          </w:p>
        </w:tc>
        <w:tc>
          <w:tcPr>
            <w:tcW w:w="1438" w:type="dxa"/>
            <w:shd w:val="clear" w:color="auto" w:fill="auto"/>
            <w:vAlign w:val="center"/>
          </w:tcPr>
          <w:p w14:paraId="1CC1DF87" w14:textId="12B4F27D" w:rsidR="007736AD" w:rsidRPr="00426CDB" w:rsidRDefault="007736AD" w:rsidP="00AC07F7">
            <w:pPr>
              <w:spacing w:after="0"/>
              <w:jc w:val="center"/>
              <w:rPr>
                <w:rFonts w:cs="Arial"/>
                <w:position w:val="6"/>
              </w:rPr>
            </w:pPr>
            <w:r>
              <w:rPr>
                <w:rFonts w:cs="Arial"/>
                <w:position w:val="6"/>
              </w:rPr>
              <w:t>Ian Slee</w:t>
            </w:r>
          </w:p>
        </w:tc>
        <w:tc>
          <w:tcPr>
            <w:tcW w:w="1152" w:type="dxa"/>
            <w:shd w:val="clear" w:color="auto" w:fill="auto"/>
            <w:vAlign w:val="center"/>
          </w:tcPr>
          <w:p w14:paraId="54A8F291" w14:textId="34146D58" w:rsidR="007736AD" w:rsidRPr="00426CDB" w:rsidRDefault="007736AD" w:rsidP="00AC07F7">
            <w:pPr>
              <w:spacing w:after="0"/>
              <w:jc w:val="center"/>
              <w:rPr>
                <w:rFonts w:cs="Arial"/>
                <w:position w:val="6"/>
              </w:rPr>
            </w:pPr>
            <w:r>
              <w:rPr>
                <w:rFonts w:cs="Arial"/>
                <w:position w:val="6"/>
              </w:rPr>
              <w:t>Oct 2021</w:t>
            </w:r>
          </w:p>
        </w:tc>
        <w:tc>
          <w:tcPr>
            <w:tcW w:w="3581" w:type="dxa"/>
            <w:shd w:val="clear" w:color="auto" w:fill="auto"/>
            <w:vAlign w:val="center"/>
          </w:tcPr>
          <w:p w14:paraId="706E8B2D" w14:textId="12459951" w:rsidR="007736AD" w:rsidRPr="00426CDB" w:rsidRDefault="007736AD" w:rsidP="00D26886">
            <w:pPr>
              <w:spacing w:after="0"/>
              <w:rPr>
                <w:rFonts w:cs="Arial"/>
                <w:position w:val="6"/>
              </w:rPr>
            </w:pPr>
            <w:r>
              <w:rPr>
                <w:rFonts w:cs="Arial"/>
                <w:position w:val="6"/>
              </w:rPr>
              <w:t>Initial Draft</w:t>
            </w:r>
            <w:r w:rsidR="00222451">
              <w:rPr>
                <w:rFonts w:cs="Arial"/>
                <w:position w:val="6"/>
              </w:rPr>
              <w:t>.</w:t>
            </w:r>
          </w:p>
        </w:tc>
      </w:tr>
      <w:tr w:rsidR="007736AD" w:rsidRPr="00426CDB" w14:paraId="691C406A" w14:textId="77777777" w:rsidTr="00035D42">
        <w:trPr>
          <w:trHeight w:val="539"/>
          <w:tblCellSpacing w:w="20" w:type="dxa"/>
        </w:trPr>
        <w:tc>
          <w:tcPr>
            <w:tcW w:w="1333" w:type="dxa"/>
            <w:vAlign w:val="center"/>
          </w:tcPr>
          <w:p w14:paraId="6D2C8BB9" w14:textId="41659802" w:rsidR="007736AD" w:rsidRDefault="007736AD" w:rsidP="00AC07F7">
            <w:pPr>
              <w:spacing w:after="0"/>
              <w:jc w:val="center"/>
              <w:rPr>
                <w:rFonts w:cs="Arial"/>
                <w:position w:val="6"/>
              </w:rPr>
            </w:pPr>
            <w:r>
              <w:rPr>
                <w:rFonts w:cs="Arial"/>
                <w:position w:val="6"/>
              </w:rPr>
              <w:t>V0.2</w:t>
            </w:r>
          </w:p>
        </w:tc>
        <w:tc>
          <w:tcPr>
            <w:tcW w:w="1266" w:type="dxa"/>
            <w:vAlign w:val="center"/>
          </w:tcPr>
          <w:p w14:paraId="10CCB901" w14:textId="58D4671B" w:rsidR="007736AD" w:rsidRDefault="00035D42" w:rsidP="00AC07F7">
            <w:pPr>
              <w:spacing w:after="0"/>
              <w:jc w:val="center"/>
              <w:rPr>
                <w:rFonts w:cs="Arial"/>
                <w:position w:val="6"/>
              </w:rPr>
            </w:pPr>
            <w:r>
              <w:rPr>
                <w:rFonts w:cs="Arial"/>
                <w:position w:val="6"/>
              </w:rPr>
              <w:t>Draft</w:t>
            </w:r>
          </w:p>
        </w:tc>
        <w:tc>
          <w:tcPr>
            <w:tcW w:w="1438" w:type="dxa"/>
            <w:shd w:val="clear" w:color="auto" w:fill="auto"/>
            <w:vAlign w:val="center"/>
          </w:tcPr>
          <w:p w14:paraId="74F53E1C" w14:textId="749199F8" w:rsidR="007736AD" w:rsidRPr="00426CDB" w:rsidRDefault="007736AD" w:rsidP="00AC07F7">
            <w:pPr>
              <w:spacing w:after="0"/>
              <w:jc w:val="center"/>
              <w:rPr>
                <w:rFonts w:cs="Arial"/>
                <w:position w:val="6"/>
              </w:rPr>
            </w:pPr>
            <w:r>
              <w:rPr>
                <w:rFonts w:cs="Arial"/>
                <w:position w:val="6"/>
              </w:rPr>
              <w:t>Ian Slee</w:t>
            </w:r>
          </w:p>
        </w:tc>
        <w:tc>
          <w:tcPr>
            <w:tcW w:w="1152" w:type="dxa"/>
            <w:shd w:val="clear" w:color="auto" w:fill="auto"/>
            <w:vAlign w:val="center"/>
          </w:tcPr>
          <w:p w14:paraId="7F5CA650" w14:textId="04B01E15" w:rsidR="007736AD" w:rsidRPr="00426CDB" w:rsidRDefault="007736AD" w:rsidP="00AC07F7">
            <w:pPr>
              <w:spacing w:after="0"/>
              <w:jc w:val="center"/>
              <w:rPr>
                <w:rFonts w:cs="Arial"/>
                <w:position w:val="6"/>
              </w:rPr>
            </w:pPr>
            <w:r>
              <w:rPr>
                <w:rFonts w:cs="Arial"/>
                <w:position w:val="6"/>
              </w:rPr>
              <w:t>Oct 2021</w:t>
            </w:r>
          </w:p>
        </w:tc>
        <w:tc>
          <w:tcPr>
            <w:tcW w:w="3581" w:type="dxa"/>
            <w:shd w:val="clear" w:color="auto" w:fill="auto"/>
            <w:vAlign w:val="center"/>
          </w:tcPr>
          <w:p w14:paraId="20654BDE" w14:textId="056AE4E5" w:rsidR="007736AD" w:rsidRPr="00426CDB" w:rsidRDefault="007736AD" w:rsidP="2D4D3B89">
            <w:pPr>
              <w:spacing w:after="0"/>
              <w:jc w:val="both"/>
              <w:rPr>
                <w:rFonts w:cs="Arial"/>
                <w:position w:val="6"/>
              </w:rPr>
            </w:pPr>
            <w:r>
              <w:rPr>
                <w:rFonts w:cs="Arial"/>
                <w:position w:val="6"/>
              </w:rPr>
              <w:t>Incorporating feedback from Head of IT on Contact Centre telephony upgrade and emphasis on retaining this with the move to Teams Voice for the PABX replacement</w:t>
            </w:r>
            <w:r w:rsidR="00222451">
              <w:rPr>
                <w:rFonts w:cs="Arial"/>
                <w:position w:val="6"/>
              </w:rPr>
              <w:t>.</w:t>
            </w:r>
          </w:p>
        </w:tc>
      </w:tr>
      <w:tr w:rsidR="007736AD" w:rsidRPr="00426CDB" w14:paraId="74766172" w14:textId="77777777" w:rsidTr="00035D42">
        <w:trPr>
          <w:trHeight w:val="539"/>
          <w:tblCellSpacing w:w="20" w:type="dxa"/>
        </w:trPr>
        <w:tc>
          <w:tcPr>
            <w:tcW w:w="1333" w:type="dxa"/>
            <w:vAlign w:val="center"/>
          </w:tcPr>
          <w:p w14:paraId="77B20B85" w14:textId="71855AF7" w:rsidR="007736AD" w:rsidRPr="00647C09" w:rsidRDefault="007736AD" w:rsidP="00647C09">
            <w:pPr>
              <w:spacing w:after="0"/>
              <w:jc w:val="center"/>
              <w:rPr>
                <w:rFonts w:cs="Arial"/>
              </w:rPr>
            </w:pPr>
            <w:r w:rsidRPr="474C7601">
              <w:rPr>
                <w:rFonts w:cs="Arial"/>
              </w:rPr>
              <w:t>V0.</w:t>
            </w:r>
            <w:r w:rsidRPr="6A599519">
              <w:rPr>
                <w:rFonts w:cs="Arial"/>
              </w:rPr>
              <w:t>3</w:t>
            </w:r>
          </w:p>
        </w:tc>
        <w:tc>
          <w:tcPr>
            <w:tcW w:w="1266" w:type="dxa"/>
            <w:vAlign w:val="center"/>
          </w:tcPr>
          <w:p w14:paraId="3E79B4F4" w14:textId="15DC73BD" w:rsidR="007736AD" w:rsidRPr="3ED00723" w:rsidRDefault="00F3633B" w:rsidP="3ED00723">
            <w:pPr>
              <w:spacing w:after="0"/>
              <w:jc w:val="center"/>
              <w:rPr>
                <w:rFonts w:cs="Arial"/>
              </w:rPr>
            </w:pPr>
            <w:r>
              <w:rPr>
                <w:rFonts w:cs="Arial"/>
              </w:rPr>
              <w:t>Draft</w:t>
            </w:r>
          </w:p>
        </w:tc>
        <w:tc>
          <w:tcPr>
            <w:tcW w:w="1438" w:type="dxa"/>
            <w:shd w:val="clear" w:color="auto" w:fill="auto"/>
            <w:vAlign w:val="center"/>
          </w:tcPr>
          <w:p w14:paraId="7BE00842" w14:textId="33E9B011" w:rsidR="007736AD" w:rsidRPr="00647C09" w:rsidRDefault="007736AD" w:rsidP="00647C09">
            <w:pPr>
              <w:spacing w:after="0"/>
              <w:jc w:val="center"/>
              <w:rPr>
                <w:rFonts w:cs="Arial"/>
              </w:rPr>
            </w:pPr>
            <w:r w:rsidRPr="3ED00723">
              <w:rPr>
                <w:rFonts w:cs="Arial"/>
              </w:rPr>
              <w:t>Ian Slee</w:t>
            </w:r>
          </w:p>
        </w:tc>
        <w:tc>
          <w:tcPr>
            <w:tcW w:w="1152" w:type="dxa"/>
            <w:shd w:val="clear" w:color="auto" w:fill="auto"/>
            <w:vAlign w:val="center"/>
          </w:tcPr>
          <w:p w14:paraId="5CA9BF71" w14:textId="14799F03" w:rsidR="007736AD" w:rsidRPr="00647C09" w:rsidRDefault="007736AD" w:rsidP="00647C09">
            <w:pPr>
              <w:spacing w:after="0"/>
              <w:jc w:val="center"/>
              <w:rPr>
                <w:rFonts w:cs="Arial"/>
              </w:rPr>
            </w:pPr>
            <w:r w:rsidRPr="336185EA">
              <w:rPr>
                <w:rFonts w:cs="Arial"/>
              </w:rPr>
              <w:t>Oct 2021</w:t>
            </w:r>
          </w:p>
        </w:tc>
        <w:tc>
          <w:tcPr>
            <w:tcW w:w="3581" w:type="dxa"/>
            <w:shd w:val="clear" w:color="auto" w:fill="auto"/>
            <w:vAlign w:val="center"/>
          </w:tcPr>
          <w:p w14:paraId="77222871" w14:textId="165AF2E8" w:rsidR="007736AD" w:rsidRPr="00426CDB" w:rsidRDefault="007736AD" w:rsidP="73F16797">
            <w:pPr>
              <w:spacing w:after="0"/>
              <w:rPr>
                <w:rFonts w:cs="Arial"/>
                <w:position w:val="6"/>
              </w:rPr>
            </w:pPr>
            <w:r w:rsidRPr="2C04DA67">
              <w:rPr>
                <w:rFonts w:cs="Arial"/>
              </w:rPr>
              <w:t xml:space="preserve">Incorporating </w:t>
            </w:r>
            <w:r w:rsidRPr="007B4C71">
              <w:rPr>
                <w:rFonts w:cs="Arial"/>
              </w:rPr>
              <w:t>feedback from</w:t>
            </w:r>
            <w:r w:rsidRPr="2C04DA67">
              <w:rPr>
                <w:rFonts w:cs="Arial"/>
              </w:rPr>
              <w:t xml:space="preserve"> </w:t>
            </w:r>
            <w:r w:rsidRPr="1527D7F5">
              <w:rPr>
                <w:rFonts w:cs="Arial"/>
              </w:rPr>
              <w:t xml:space="preserve">Director of </w:t>
            </w:r>
            <w:r w:rsidRPr="7FF15E92">
              <w:rPr>
                <w:rFonts w:cs="Arial"/>
              </w:rPr>
              <w:t xml:space="preserve">Resources </w:t>
            </w:r>
          </w:p>
        </w:tc>
      </w:tr>
      <w:tr w:rsidR="007736AD" w:rsidRPr="00426CDB" w14:paraId="651B4B25" w14:textId="77777777" w:rsidTr="00035D42">
        <w:trPr>
          <w:trHeight w:val="539"/>
          <w:tblCellSpacing w:w="20" w:type="dxa"/>
        </w:trPr>
        <w:tc>
          <w:tcPr>
            <w:tcW w:w="1333" w:type="dxa"/>
            <w:vAlign w:val="center"/>
          </w:tcPr>
          <w:p w14:paraId="6D3F0415" w14:textId="23FFB88F" w:rsidR="007736AD" w:rsidRPr="00426CDB" w:rsidRDefault="00F3633B" w:rsidP="00AC07F7">
            <w:pPr>
              <w:spacing w:after="0"/>
              <w:jc w:val="center"/>
              <w:rPr>
                <w:rFonts w:cs="Arial"/>
                <w:position w:val="6"/>
              </w:rPr>
            </w:pPr>
            <w:r w:rsidRPr="474C7601">
              <w:rPr>
                <w:rFonts w:cs="Arial"/>
              </w:rPr>
              <w:t>V0.</w:t>
            </w:r>
            <w:r>
              <w:rPr>
                <w:rFonts w:cs="Arial"/>
              </w:rPr>
              <w:t>4</w:t>
            </w:r>
          </w:p>
        </w:tc>
        <w:tc>
          <w:tcPr>
            <w:tcW w:w="1266" w:type="dxa"/>
            <w:vAlign w:val="center"/>
          </w:tcPr>
          <w:p w14:paraId="42377921" w14:textId="4DF89CA7" w:rsidR="007736AD" w:rsidRPr="00426CDB" w:rsidRDefault="00F3633B" w:rsidP="00AC07F7">
            <w:pPr>
              <w:spacing w:after="0"/>
              <w:jc w:val="center"/>
              <w:rPr>
                <w:rFonts w:cs="Arial"/>
                <w:position w:val="6"/>
              </w:rPr>
            </w:pPr>
            <w:r>
              <w:rPr>
                <w:rFonts w:cs="Arial"/>
              </w:rPr>
              <w:t>Draft</w:t>
            </w:r>
          </w:p>
        </w:tc>
        <w:tc>
          <w:tcPr>
            <w:tcW w:w="1438" w:type="dxa"/>
            <w:shd w:val="clear" w:color="auto" w:fill="auto"/>
            <w:vAlign w:val="center"/>
          </w:tcPr>
          <w:p w14:paraId="7C854FEA" w14:textId="45A0900F" w:rsidR="007736AD" w:rsidRPr="00426CDB" w:rsidRDefault="00E8477C" w:rsidP="00AC07F7">
            <w:pPr>
              <w:spacing w:after="0"/>
              <w:jc w:val="center"/>
              <w:rPr>
                <w:rFonts w:cs="Arial"/>
                <w:position w:val="6"/>
              </w:rPr>
            </w:pPr>
            <w:r w:rsidRPr="3ED00723">
              <w:rPr>
                <w:rFonts w:cs="Arial"/>
              </w:rPr>
              <w:t>Ian Slee</w:t>
            </w:r>
          </w:p>
        </w:tc>
        <w:tc>
          <w:tcPr>
            <w:tcW w:w="1152" w:type="dxa"/>
            <w:shd w:val="clear" w:color="auto" w:fill="auto"/>
            <w:vAlign w:val="center"/>
          </w:tcPr>
          <w:p w14:paraId="2157CDCE" w14:textId="4FE8468C" w:rsidR="007736AD" w:rsidRPr="00426CDB" w:rsidRDefault="00E8477C" w:rsidP="00AC07F7">
            <w:pPr>
              <w:spacing w:after="0"/>
              <w:jc w:val="center"/>
              <w:rPr>
                <w:rFonts w:cs="Arial"/>
                <w:position w:val="6"/>
              </w:rPr>
            </w:pPr>
            <w:r>
              <w:rPr>
                <w:rFonts w:cs="Arial"/>
                <w:position w:val="6"/>
              </w:rPr>
              <w:t>Nov 2021</w:t>
            </w:r>
          </w:p>
        </w:tc>
        <w:tc>
          <w:tcPr>
            <w:tcW w:w="3581" w:type="dxa"/>
            <w:shd w:val="clear" w:color="auto" w:fill="auto"/>
            <w:vAlign w:val="center"/>
          </w:tcPr>
          <w:p w14:paraId="407F0CCF" w14:textId="7C49FF49" w:rsidR="007736AD" w:rsidRPr="00426CDB" w:rsidRDefault="00E8477C" w:rsidP="00587A96">
            <w:pPr>
              <w:spacing w:after="0"/>
              <w:rPr>
                <w:rFonts w:cs="Arial"/>
                <w:position w:val="6"/>
              </w:rPr>
            </w:pPr>
            <w:r>
              <w:rPr>
                <w:rFonts w:cs="Arial"/>
                <w:position w:val="6"/>
              </w:rPr>
              <w:t xml:space="preserve">Change of </w:t>
            </w:r>
            <w:r w:rsidR="00992B1C">
              <w:rPr>
                <w:rFonts w:cs="Arial"/>
                <w:position w:val="6"/>
              </w:rPr>
              <w:t xml:space="preserve">title to include </w:t>
            </w:r>
            <w:r w:rsidR="00711642">
              <w:rPr>
                <w:rFonts w:cs="Arial"/>
                <w:position w:val="6"/>
              </w:rPr>
              <w:t>“A</w:t>
            </w:r>
            <w:r w:rsidR="00992B1C">
              <w:rPr>
                <w:rFonts w:cs="Arial"/>
                <w:position w:val="6"/>
              </w:rPr>
              <w:t xml:space="preserve">ction </w:t>
            </w:r>
            <w:r w:rsidR="00711642">
              <w:rPr>
                <w:rFonts w:cs="Arial"/>
                <w:position w:val="6"/>
              </w:rPr>
              <w:t>P</w:t>
            </w:r>
            <w:r w:rsidR="00992B1C">
              <w:rPr>
                <w:rFonts w:cs="Arial"/>
                <w:position w:val="6"/>
              </w:rPr>
              <w:t>lan</w:t>
            </w:r>
            <w:r w:rsidR="00711642">
              <w:rPr>
                <w:rFonts w:cs="Arial"/>
                <w:position w:val="6"/>
              </w:rPr>
              <w:t>” following feedback from SMT</w:t>
            </w:r>
          </w:p>
        </w:tc>
      </w:tr>
      <w:tr w:rsidR="007736AD" w:rsidRPr="00426CDB" w14:paraId="07A56833" w14:textId="77777777" w:rsidTr="00035D42">
        <w:trPr>
          <w:trHeight w:val="539"/>
          <w:tblCellSpacing w:w="20" w:type="dxa"/>
        </w:trPr>
        <w:tc>
          <w:tcPr>
            <w:tcW w:w="1333" w:type="dxa"/>
            <w:vAlign w:val="center"/>
          </w:tcPr>
          <w:p w14:paraId="2EFD0B24" w14:textId="72411223" w:rsidR="007736AD" w:rsidRPr="00426CDB" w:rsidRDefault="00834EE1" w:rsidP="00AC07F7">
            <w:pPr>
              <w:spacing w:after="0"/>
              <w:jc w:val="center"/>
              <w:rPr>
                <w:rFonts w:cs="Arial"/>
                <w:position w:val="6"/>
              </w:rPr>
            </w:pPr>
            <w:r>
              <w:rPr>
                <w:rFonts w:cs="Arial"/>
                <w:position w:val="6"/>
              </w:rPr>
              <w:t>V1.0</w:t>
            </w:r>
          </w:p>
        </w:tc>
        <w:tc>
          <w:tcPr>
            <w:tcW w:w="1266" w:type="dxa"/>
            <w:vAlign w:val="center"/>
          </w:tcPr>
          <w:p w14:paraId="59C011F8" w14:textId="1926618D" w:rsidR="007736AD" w:rsidRPr="00426CDB" w:rsidRDefault="00834EE1" w:rsidP="00AC07F7">
            <w:pPr>
              <w:spacing w:after="0"/>
              <w:jc w:val="center"/>
              <w:rPr>
                <w:rFonts w:cs="Arial"/>
                <w:position w:val="6"/>
              </w:rPr>
            </w:pPr>
            <w:r>
              <w:rPr>
                <w:rFonts w:cs="Arial"/>
                <w:position w:val="6"/>
              </w:rPr>
              <w:t xml:space="preserve">Approved </w:t>
            </w:r>
          </w:p>
        </w:tc>
        <w:tc>
          <w:tcPr>
            <w:tcW w:w="1438" w:type="dxa"/>
            <w:shd w:val="clear" w:color="auto" w:fill="auto"/>
            <w:vAlign w:val="center"/>
          </w:tcPr>
          <w:p w14:paraId="631EC47F" w14:textId="6D9DC2D5" w:rsidR="007736AD" w:rsidRPr="00426CDB" w:rsidRDefault="00834EE1" w:rsidP="00AC07F7">
            <w:pPr>
              <w:spacing w:after="0"/>
              <w:jc w:val="center"/>
              <w:rPr>
                <w:rFonts w:cs="Arial"/>
                <w:position w:val="6"/>
              </w:rPr>
            </w:pPr>
            <w:r>
              <w:rPr>
                <w:rFonts w:cs="Arial"/>
                <w:position w:val="6"/>
              </w:rPr>
              <w:t>Ian Slee</w:t>
            </w:r>
          </w:p>
        </w:tc>
        <w:tc>
          <w:tcPr>
            <w:tcW w:w="1152" w:type="dxa"/>
            <w:shd w:val="clear" w:color="auto" w:fill="auto"/>
            <w:vAlign w:val="center"/>
          </w:tcPr>
          <w:p w14:paraId="2E653838" w14:textId="485A5101" w:rsidR="007736AD" w:rsidRPr="00426CDB" w:rsidRDefault="00834EE1" w:rsidP="00AC07F7">
            <w:pPr>
              <w:spacing w:after="0"/>
              <w:jc w:val="center"/>
              <w:rPr>
                <w:rFonts w:cs="Arial"/>
                <w:position w:val="6"/>
              </w:rPr>
            </w:pPr>
            <w:r>
              <w:rPr>
                <w:rFonts w:cs="Arial"/>
                <w:position w:val="6"/>
              </w:rPr>
              <w:t>Dec 2021</w:t>
            </w:r>
          </w:p>
        </w:tc>
        <w:tc>
          <w:tcPr>
            <w:tcW w:w="3581" w:type="dxa"/>
            <w:shd w:val="clear" w:color="auto" w:fill="auto"/>
            <w:vAlign w:val="center"/>
          </w:tcPr>
          <w:p w14:paraId="7C2A8E63" w14:textId="3125F748" w:rsidR="007736AD" w:rsidRPr="00426CDB" w:rsidRDefault="00222451" w:rsidP="00222451">
            <w:pPr>
              <w:spacing w:after="0"/>
              <w:rPr>
                <w:rFonts w:cs="Arial"/>
                <w:position w:val="6"/>
              </w:rPr>
            </w:pPr>
            <w:r>
              <w:rPr>
                <w:rFonts w:cs="Arial"/>
                <w:position w:val="6"/>
              </w:rPr>
              <w:t xml:space="preserve">Approved release. </w:t>
            </w:r>
          </w:p>
        </w:tc>
      </w:tr>
      <w:tr w:rsidR="007736AD" w:rsidRPr="00426CDB" w14:paraId="3718B465" w14:textId="77777777" w:rsidTr="00035D42">
        <w:trPr>
          <w:trHeight w:val="539"/>
          <w:tblCellSpacing w:w="20" w:type="dxa"/>
        </w:trPr>
        <w:tc>
          <w:tcPr>
            <w:tcW w:w="1333" w:type="dxa"/>
            <w:vAlign w:val="center"/>
          </w:tcPr>
          <w:p w14:paraId="4BBA1556" w14:textId="77777777" w:rsidR="007736AD" w:rsidRPr="00426CDB" w:rsidRDefault="007736AD" w:rsidP="00AC07F7">
            <w:pPr>
              <w:spacing w:after="0"/>
              <w:jc w:val="center"/>
              <w:rPr>
                <w:rFonts w:cs="Arial"/>
                <w:position w:val="6"/>
              </w:rPr>
            </w:pPr>
          </w:p>
        </w:tc>
        <w:tc>
          <w:tcPr>
            <w:tcW w:w="1266" w:type="dxa"/>
            <w:vAlign w:val="center"/>
          </w:tcPr>
          <w:p w14:paraId="2BF3D8F4" w14:textId="77777777" w:rsidR="007736AD" w:rsidRPr="00426CDB" w:rsidRDefault="007736AD" w:rsidP="00AC07F7">
            <w:pPr>
              <w:spacing w:after="0"/>
              <w:jc w:val="center"/>
              <w:rPr>
                <w:rFonts w:cs="Arial"/>
                <w:position w:val="6"/>
              </w:rPr>
            </w:pPr>
          </w:p>
        </w:tc>
        <w:tc>
          <w:tcPr>
            <w:tcW w:w="1438" w:type="dxa"/>
            <w:shd w:val="clear" w:color="auto" w:fill="auto"/>
            <w:vAlign w:val="center"/>
          </w:tcPr>
          <w:p w14:paraId="6F9B264B" w14:textId="72185EA5" w:rsidR="007736AD" w:rsidRPr="00426CDB" w:rsidRDefault="007736AD" w:rsidP="00AC07F7">
            <w:pPr>
              <w:spacing w:after="0"/>
              <w:jc w:val="center"/>
              <w:rPr>
                <w:rFonts w:cs="Arial"/>
                <w:position w:val="6"/>
              </w:rPr>
            </w:pPr>
          </w:p>
        </w:tc>
        <w:tc>
          <w:tcPr>
            <w:tcW w:w="1152" w:type="dxa"/>
            <w:shd w:val="clear" w:color="auto" w:fill="auto"/>
            <w:vAlign w:val="center"/>
          </w:tcPr>
          <w:p w14:paraId="2E190D2C" w14:textId="77777777" w:rsidR="007736AD" w:rsidRPr="00426CDB" w:rsidRDefault="007736AD" w:rsidP="00AC07F7">
            <w:pPr>
              <w:spacing w:after="0"/>
              <w:jc w:val="center"/>
              <w:rPr>
                <w:rFonts w:cs="Arial"/>
                <w:position w:val="6"/>
              </w:rPr>
            </w:pPr>
          </w:p>
        </w:tc>
        <w:tc>
          <w:tcPr>
            <w:tcW w:w="3581" w:type="dxa"/>
            <w:shd w:val="clear" w:color="auto" w:fill="auto"/>
            <w:vAlign w:val="center"/>
          </w:tcPr>
          <w:p w14:paraId="121B29A1" w14:textId="77777777" w:rsidR="007736AD" w:rsidRPr="00426CDB" w:rsidRDefault="007736AD" w:rsidP="00AC07F7">
            <w:pPr>
              <w:spacing w:after="0"/>
              <w:jc w:val="center"/>
              <w:rPr>
                <w:rFonts w:cs="Arial"/>
                <w:position w:val="6"/>
              </w:rPr>
            </w:pPr>
          </w:p>
        </w:tc>
      </w:tr>
    </w:tbl>
    <w:p w14:paraId="22768C1D" w14:textId="183F1DE3" w:rsidR="007A101E" w:rsidRDefault="007A101E">
      <w:pPr>
        <w:rPr>
          <w:b/>
          <w:bCs/>
        </w:rPr>
      </w:pPr>
      <w:r>
        <w:rPr>
          <w:b/>
          <w:bCs/>
        </w:rPr>
        <w:br w:type="page"/>
      </w:r>
    </w:p>
    <w:sdt>
      <w:sdtPr>
        <w:rPr>
          <w:rFonts w:asciiTheme="minorHAnsi" w:eastAsiaTheme="minorHAnsi" w:hAnsiTheme="minorHAnsi" w:cstheme="minorBidi"/>
          <w:color w:val="auto"/>
          <w:sz w:val="22"/>
          <w:szCs w:val="22"/>
          <w:lang w:val="en-GB"/>
        </w:rPr>
        <w:id w:val="1538313616"/>
        <w:docPartObj>
          <w:docPartGallery w:val="Table of Contents"/>
          <w:docPartUnique/>
        </w:docPartObj>
      </w:sdtPr>
      <w:sdtEndPr>
        <w:rPr>
          <w:b/>
          <w:bCs/>
          <w:noProof/>
        </w:rPr>
      </w:sdtEndPr>
      <w:sdtContent>
        <w:p w14:paraId="4B4F35CD" w14:textId="061C0CCE" w:rsidR="008459D9" w:rsidRPr="008459D9" w:rsidRDefault="008459D9">
          <w:pPr>
            <w:pStyle w:val="TOCHeading"/>
            <w:rPr>
              <w:b/>
              <w:bCs/>
              <w:color w:val="000000" w:themeColor="text1"/>
            </w:rPr>
          </w:pPr>
          <w:r w:rsidRPr="008459D9">
            <w:rPr>
              <w:b/>
              <w:bCs/>
              <w:color w:val="000000" w:themeColor="text1"/>
            </w:rPr>
            <w:t>Contents</w:t>
          </w:r>
        </w:p>
        <w:p w14:paraId="4FD9D674" w14:textId="29DA2AAA" w:rsidR="00FC527C" w:rsidRDefault="008459D9">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89178351" w:history="1">
            <w:r w:rsidR="00FC527C" w:rsidRPr="00C626F5">
              <w:rPr>
                <w:rStyle w:val="Hyperlink"/>
                <w:bCs/>
                <w:noProof/>
              </w:rPr>
              <w:t>1</w:t>
            </w:r>
            <w:r w:rsidR="00FC527C">
              <w:rPr>
                <w:rFonts w:eastAsiaTheme="minorEastAsia"/>
                <w:noProof/>
                <w:lang w:eastAsia="en-GB"/>
              </w:rPr>
              <w:tab/>
            </w:r>
            <w:r w:rsidR="00FC527C" w:rsidRPr="00C626F5">
              <w:rPr>
                <w:rStyle w:val="Hyperlink"/>
                <w:noProof/>
              </w:rPr>
              <w:t>Introduction</w:t>
            </w:r>
            <w:r w:rsidR="00FC527C">
              <w:rPr>
                <w:noProof/>
                <w:webHidden/>
              </w:rPr>
              <w:tab/>
            </w:r>
            <w:r w:rsidR="00FC527C">
              <w:rPr>
                <w:noProof/>
                <w:webHidden/>
              </w:rPr>
              <w:fldChar w:fldCharType="begin"/>
            </w:r>
            <w:r w:rsidR="00FC527C">
              <w:rPr>
                <w:noProof/>
                <w:webHidden/>
              </w:rPr>
              <w:instrText xml:space="preserve"> PAGEREF _Toc89178351 \h </w:instrText>
            </w:r>
            <w:r w:rsidR="00FC527C">
              <w:rPr>
                <w:noProof/>
                <w:webHidden/>
              </w:rPr>
            </w:r>
            <w:r w:rsidR="00FC527C">
              <w:rPr>
                <w:noProof/>
                <w:webHidden/>
              </w:rPr>
              <w:fldChar w:fldCharType="separate"/>
            </w:r>
            <w:r w:rsidR="00FC527C">
              <w:rPr>
                <w:noProof/>
                <w:webHidden/>
              </w:rPr>
              <w:t>4</w:t>
            </w:r>
            <w:r w:rsidR="00FC527C">
              <w:rPr>
                <w:noProof/>
                <w:webHidden/>
              </w:rPr>
              <w:fldChar w:fldCharType="end"/>
            </w:r>
          </w:hyperlink>
        </w:p>
        <w:p w14:paraId="7304FDE0" w14:textId="1D081F2E" w:rsidR="00FC527C" w:rsidRDefault="007E66A9">
          <w:pPr>
            <w:pStyle w:val="TOC1"/>
            <w:tabs>
              <w:tab w:val="left" w:pos="440"/>
              <w:tab w:val="right" w:leader="dot" w:pos="9016"/>
            </w:tabs>
            <w:rPr>
              <w:rFonts w:eastAsiaTheme="minorEastAsia"/>
              <w:noProof/>
              <w:lang w:eastAsia="en-GB"/>
            </w:rPr>
          </w:pPr>
          <w:hyperlink w:anchor="_Toc89178352" w:history="1">
            <w:r w:rsidR="00FC527C" w:rsidRPr="00C626F5">
              <w:rPr>
                <w:rStyle w:val="Hyperlink"/>
                <w:bCs/>
                <w:noProof/>
              </w:rPr>
              <w:t>2</w:t>
            </w:r>
            <w:r w:rsidR="00FC527C">
              <w:rPr>
                <w:rFonts w:eastAsiaTheme="minorEastAsia"/>
                <w:noProof/>
                <w:lang w:eastAsia="en-GB"/>
              </w:rPr>
              <w:tab/>
            </w:r>
            <w:r w:rsidR="00FC527C" w:rsidRPr="00C626F5">
              <w:rPr>
                <w:rStyle w:val="Hyperlink"/>
                <w:noProof/>
              </w:rPr>
              <w:t>Executive Summary</w:t>
            </w:r>
            <w:r w:rsidR="00FC527C">
              <w:rPr>
                <w:noProof/>
                <w:webHidden/>
              </w:rPr>
              <w:tab/>
            </w:r>
            <w:r w:rsidR="00FC527C">
              <w:rPr>
                <w:noProof/>
                <w:webHidden/>
              </w:rPr>
              <w:fldChar w:fldCharType="begin"/>
            </w:r>
            <w:r w:rsidR="00FC527C">
              <w:rPr>
                <w:noProof/>
                <w:webHidden/>
              </w:rPr>
              <w:instrText xml:space="preserve"> PAGEREF _Toc89178352 \h </w:instrText>
            </w:r>
            <w:r w:rsidR="00FC527C">
              <w:rPr>
                <w:noProof/>
                <w:webHidden/>
              </w:rPr>
            </w:r>
            <w:r w:rsidR="00FC527C">
              <w:rPr>
                <w:noProof/>
                <w:webHidden/>
              </w:rPr>
              <w:fldChar w:fldCharType="separate"/>
            </w:r>
            <w:r w:rsidR="00FC527C">
              <w:rPr>
                <w:noProof/>
                <w:webHidden/>
              </w:rPr>
              <w:t>4</w:t>
            </w:r>
            <w:r w:rsidR="00FC527C">
              <w:rPr>
                <w:noProof/>
                <w:webHidden/>
              </w:rPr>
              <w:fldChar w:fldCharType="end"/>
            </w:r>
          </w:hyperlink>
        </w:p>
        <w:p w14:paraId="218C5D22" w14:textId="63E18966" w:rsidR="00FC527C" w:rsidRDefault="007E66A9">
          <w:pPr>
            <w:pStyle w:val="TOC1"/>
            <w:tabs>
              <w:tab w:val="left" w:pos="440"/>
              <w:tab w:val="right" w:leader="dot" w:pos="9016"/>
            </w:tabs>
            <w:rPr>
              <w:rFonts w:eastAsiaTheme="minorEastAsia"/>
              <w:noProof/>
              <w:lang w:eastAsia="en-GB"/>
            </w:rPr>
          </w:pPr>
          <w:hyperlink w:anchor="_Toc89178353" w:history="1">
            <w:r w:rsidR="00FC527C" w:rsidRPr="00C626F5">
              <w:rPr>
                <w:rStyle w:val="Hyperlink"/>
                <w:bCs/>
                <w:noProof/>
              </w:rPr>
              <w:t>3</w:t>
            </w:r>
            <w:r w:rsidR="00FC527C">
              <w:rPr>
                <w:rFonts w:eastAsiaTheme="minorEastAsia"/>
                <w:noProof/>
                <w:lang w:eastAsia="en-GB"/>
              </w:rPr>
              <w:tab/>
            </w:r>
            <w:r w:rsidR="00FC527C" w:rsidRPr="00C626F5">
              <w:rPr>
                <w:rStyle w:val="Hyperlink"/>
                <w:noProof/>
              </w:rPr>
              <w:t>Drivers for Change</w:t>
            </w:r>
            <w:r w:rsidR="00FC527C">
              <w:rPr>
                <w:noProof/>
                <w:webHidden/>
              </w:rPr>
              <w:tab/>
            </w:r>
            <w:r w:rsidR="00FC527C">
              <w:rPr>
                <w:noProof/>
                <w:webHidden/>
              </w:rPr>
              <w:fldChar w:fldCharType="begin"/>
            </w:r>
            <w:r w:rsidR="00FC527C">
              <w:rPr>
                <w:noProof/>
                <w:webHidden/>
              </w:rPr>
              <w:instrText xml:space="preserve"> PAGEREF _Toc89178353 \h </w:instrText>
            </w:r>
            <w:r w:rsidR="00FC527C">
              <w:rPr>
                <w:noProof/>
                <w:webHidden/>
              </w:rPr>
            </w:r>
            <w:r w:rsidR="00FC527C">
              <w:rPr>
                <w:noProof/>
                <w:webHidden/>
              </w:rPr>
              <w:fldChar w:fldCharType="separate"/>
            </w:r>
            <w:r w:rsidR="00FC527C">
              <w:rPr>
                <w:noProof/>
                <w:webHidden/>
              </w:rPr>
              <w:t>5</w:t>
            </w:r>
            <w:r w:rsidR="00FC527C">
              <w:rPr>
                <w:noProof/>
                <w:webHidden/>
              </w:rPr>
              <w:fldChar w:fldCharType="end"/>
            </w:r>
          </w:hyperlink>
        </w:p>
        <w:p w14:paraId="20DDA46A" w14:textId="65ACD914" w:rsidR="00FC527C" w:rsidRDefault="007E66A9">
          <w:pPr>
            <w:pStyle w:val="TOC1"/>
            <w:tabs>
              <w:tab w:val="left" w:pos="440"/>
              <w:tab w:val="right" w:leader="dot" w:pos="9016"/>
            </w:tabs>
            <w:rPr>
              <w:rFonts w:eastAsiaTheme="minorEastAsia"/>
              <w:noProof/>
              <w:lang w:eastAsia="en-GB"/>
            </w:rPr>
          </w:pPr>
          <w:hyperlink w:anchor="_Toc89178354" w:history="1">
            <w:r w:rsidR="00FC527C" w:rsidRPr="00C626F5">
              <w:rPr>
                <w:rStyle w:val="Hyperlink"/>
                <w:bCs/>
                <w:noProof/>
              </w:rPr>
              <w:t>4</w:t>
            </w:r>
            <w:r w:rsidR="00FC527C">
              <w:rPr>
                <w:rFonts w:eastAsiaTheme="minorEastAsia"/>
                <w:noProof/>
                <w:lang w:eastAsia="en-GB"/>
              </w:rPr>
              <w:tab/>
            </w:r>
            <w:r w:rsidR="00FC527C" w:rsidRPr="00C626F5">
              <w:rPr>
                <w:rStyle w:val="Hyperlink"/>
                <w:noProof/>
              </w:rPr>
              <w:t>Digital Ambitions</w:t>
            </w:r>
            <w:r w:rsidR="00FC527C">
              <w:rPr>
                <w:noProof/>
                <w:webHidden/>
              </w:rPr>
              <w:tab/>
            </w:r>
            <w:r w:rsidR="00FC527C">
              <w:rPr>
                <w:noProof/>
                <w:webHidden/>
              </w:rPr>
              <w:fldChar w:fldCharType="begin"/>
            </w:r>
            <w:r w:rsidR="00FC527C">
              <w:rPr>
                <w:noProof/>
                <w:webHidden/>
              </w:rPr>
              <w:instrText xml:space="preserve"> PAGEREF _Toc89178354 \h </w:instrText>
            </w:r>
            <w:r w:rsidR="00FC527C">
              <w:rPr>
                <w:noProof/>
                <w:webHidden/>
              </w:rPr>
            </w:r>
            <w:r w:rsidR="00FC527C">
              <w:rPr>
                <w:noProof/>
                <w:webHidden/>
              </w:rPr>
              <w:fldChar w:fldCharType="separate"/>
            </w:r>
            <w:r w:rsidR="00FC527C">
              <w:rPr>
                <w:noProof/>
                <w:webHidden/>
              </w:rPr>
              <w:t>5</w:t>
            </w:r>
            <w:r w:rsidR="00FC527C">
              <w:rPr>
                <w:noProof/>
                <w:webHidden/>
              </w:rPr>
              <w:fldChar w:fldCharType="end"/>
            </w:r>
          </w:hyperlink>
        </w:p>
        <w:p w14:paraId="71F93FC9" w14:textId="50B19208" w:rsidR="00FC527C" w:rsidRDefault="007E66A9">
          <w:pPr>
            <w:pStyle w:val="TOC2"/>
            <w:tabs>
              <w:tab w:val="left" w:pos="880"/>
              <w:tab w:val="right" w:leader="dot" w:pos="9016"/>
            </w:tabs>
            <w:rPr>
              <w:rFonts w:eastAsiaTheme="minorEastAsia"/>
              <w:noProof/>
              <w:lang w:eastAsia="en-GB"/>
            </w:rPr>
          </w:pPr>
          <w:hyperlink w:anchor="_Toc89178355" w:history="1">
            <w:r w:rsidR="00FC527C" w:rsidRPr="00C626F5">
              <w:rPr>
                <w:rStyle w:val="Hyperlink"/>
                <w:bCs/>
                <w:noProof/>
                <w:bdr w:val="none" w:sz="0" w:space="0" w:color="auto" w:frame="1"/>
              </w:rPr>
              <w:t>4.1</w:t>
            </w:r>
            <w:r w:rsidR="00FC527C">
              <w:rPr>
                <w:rFonts w:eastAsiaTheme="minorEastAsia"/>
                <w:noProof/>
                <w:lang w:eastAsia="en-GB"/>
              </w:rPr>
              <w:tab/>
            </w:r>
            <w:r w:rsidR="00FC527C" w:rsidRPr="00C626F5">
              <w:rPr>
                <w:rStyle w:val="Hyperlink"/>
                <w:noProof/>
                <w:bdr w:val="none" w:sz="0" w:space="0" w:color="auto" w:frame="1"/>
              </w:rPr>
              <w:t>Digital Customer</w:t>
            </w:r>
            <w:r w:rsidR="00FC527C">
              <w:rPr>
                <w:noProof/>
                <w:webHidden/>
              </w:rPr>
              <w:tab/>
            </w:r>
            <w:r w:rsidR="00FC527C">
              <w:rPr>
                <w:noProof/>
                <w:webHidden/>
              </w:rPr>
              <w:fldChar w:fldCharType="begin"/>
            </w:r>
            <w:r w:rsidR="00FC527C">
              <w:rPr>
                <w:noProof/>
                <w:webHidden/>
              </w:rPr>
              <w:instrText xml:space="preserve"> PAGEREF _Toc89178355 \h </w:instrText>
            </w:r>
            <w:r w:rsidR="00FC527C">
              <w:rPr>
                <w:noProof/>
                <w:webHidden/>
              </w:rPr>
            </w:r>
            <w:r w:rsidR="00FC527C">
              <w:rPr>
                <w:noProof/>
                <w:webHidden/>
              </w:rPr>
              <w:fldChar w:fldCharType="separate"/>
            </w:r>
            <w:r w:rsidR="00FC527C">
              <w:rPr>
                <w:noProof/>
                <w:webHidden/>
              </w:rPr>
              <w:t>6</w:t>
            </w:r>
            <w:r w:rsidR="00FC527C">
              <w:rPr>
                <w:noProof/>
                <w:webHidden/>
              </w:rPr>
              <w:fldChar w:fldCharType="end"/>
            </w:r>
          </w:hyperlink>
        </w:p>
        <w:p w14:paraId="0210F497" w14:textId="40F2C2D8" w:rsidR="00FC527C" w:rsidRDefault="007E66A9">
          <w:pPr>
            <w:pStyle w:val="TOC2"/>
            <w:tabs>
              <w:tab w:val="left" w:pos="880"/>
              <w:tab w:val="right" w:leader="dot" w:pos="9016"/>
            </w:tabs>
            <w:rPr>
              <w:rFonts w:eastAsiaTheme="minorEastAsia"/>
              <w:noProof/>
              <w:lang w:eastAsia="en-GB"/>
            </w:rPr>
          </w:pPr>
          <w:hyperlink w:anchor="_Toc89178356" w:history="1">
            <w:r w:rsidR="00FC527C" w:rsidRPr="00C626F5">
              <w:rPr>
                <w:rStyle w:val="Hyperlink"/>
                <w:bCs/>
                <w:noProof/>
                <w:bdr w:val="none" w:sz="0" w:space="0" w:color="auto" w:frame="1"/>
              </w:rPr>
              <w:t>4.2</w:t>
            </w:r>
            <w:r w:rsidR="00FC527C">
              <w:rPr>
                <w:rFonts w:eastAsiaTheme="minorEastAsia"/>
                <w:noProof/>
                <w:lang w:eastAsia="en-GB"/>
              </w:rPr>
              <w:tab/>
            </w:r>
            <w:r w:rsidR="00FC527C" w:rsidRPr="00C626F5">
              <w:rPr>
                <w:rStyle w:val="Hyperlink"/>
                <w:noProof/>
                <w:bdr w:val="none" w:sz="0" w:space="0" w:color="auto" w:frame="1"/>
              </w:rPr>
              <w:t>Digital Council</w:t>
            </w:r>
            <w:r w:rsidR="00FC527C">
              <w:rPr>
                <w:noProof/>
                <w:webHidden/>
              </w:rPr>
              <w:tab/>
            </w:r>
            <w:r w:rsidR="00FC527C">
              <w:rPr>
                <w:noProof/>
                <w:webHidden/>
              </w:rPr>
              <w:fldChar w:fldCharType="begin"/>
            </w:r>
            <w:r w:rsidR="00FC527C">
              <w:rPr>
                <w:noProof/>
                <w:webHidden/>
              </w:rPr>
              <w:instrText xml:space="preserve"> PAGEREF _Toc89178356 \h </w:instrText>
            </w:r>
            <w:r w:rsidR="00FC527C">
              <w:rPr>
                <w:noProof/>
                <w:webHidden/>
              </w:rPr>
            </w:r>
            <w:r w:rsidR="00FC527C">
              <w:rPr>
                <w:noProof/>
                <w:webHidden/>
              </w:rPr>
              <w:fldChar w:fldCharType="separate"/>
            </w:r>
            <w:r w:rsidR="00FC527C">
              <w:rPr>
                <w:noProof/>
                <w:webHidden/>
              </w:rPr>
              <w:t>6</w:t>
            </w:r>
            <w:r w:rsidR="00FC527C">
              <w:rPr>
                <w:noProof/>
                <w:webHidden/>
              </w:rPr>
              <w:fldChar w:fldCharType="end"/>
            </w:r>
          </w:hyperlink>
        </w:p>
        <w:p w14:paraId="5F83EDFD" w14:textId="014017A1" w:rsidR="00FC527C" w:rsidRDefault="007E66A9">
          <w:pPr>
            <w:pStyle w:val="TOC2"/>
            <w:tabs>
              <w:tab w:val="left" w:pos="880"/>
              <w:tab w:val="right" w:leader="dot" w:pos="9016"/>
            </w:tabs>
            <w:rPr>
              <w:rFonts w:eastAsiaTheme="minorEastAsia"/>
              <w:noProof/>
              <w:lang w:eastAsia="en-GB"/>
            </w:rPr>
          </w:pPr>
          <w:hyperlink w:anchor="_Toc89178357" w:history="1">
            <w:r w:rsidR="00FC527C" w:rsidRPr="00C626F5">
              <w:rPr>
                <w:rStyle w:val="Hyperlink"/>
                <w:bCs/>
                <w:noProof/>
              </w:rPr>
              <w:t>4.3</w:t>
            </w:r>
            <w:r w:rsidR="00FC527C">
              <w:rPr>
                <w:rFonts w:eastAsiaTheme="minorEastAsia"/>
                <w:noProof/>
                <w:lang w:eastAsia="en-GB"/>
              </w:rPr>
              <w:tab/>
            </w:r>
            <w:r w:rsidR="00FC527C" w:rsidRPr="00C626F5">
              <w:rPr>
                <w:rStyle w:val="Hyperlink"/>
                <w:noProof/>
                <w:bdr w:val="none" w:sz="0" w:space="0" w:color="auto" w:frame="1"/>
              </w:rPr>
              <w:t>Digital Place</w:t>
            </w:r>
            <w:r w:rsidR="00FC527C">
              <w:rPr>
                <w:noProof/>
                <w:webHidden/>
              </w:rPr>
              <w:tab/>
            </w:r>
            <w:r w:rsidR="00FC527C">
              <w:rPr>
                <w:noProof/>
                <w:webHidden/>
              </w:rPr>
              <w:fldChar w:fldCharType="begin"/>
            </w:r>
            <w:r w:rsidR="00FC527C">
              <w:rPr>
                <w:noProof/>
                <w:webHidden/>
              </w:rPr>
              <w:instrText xml:space="preserve"> PAGEREF _Toc89178357 \h </w:instrText>
            </w:r>
            <w:r w:rsidR="00FC527C">
              <w:rPr>
                <w:noProof/>
                <w:webHidden/>
              </w:rPr>
            </w:r>
            <w:r w:rsidR="00FC527C">
              <w:rPr>
                <w:noProof/>
                <w:webHidden/>
              </w:rPr>
              <w:fldChar w:fldCharType="separate"/>
            </w:r>
            <w:r w:rsidR="00FC527C">
              <w:rPr>
                <w:noProof/>
                <w:webHidden/>
              </w:rPr>
              <w:t>7</w:t>
            </w:r>
            <w:r w:rsidR="00FC527C">
              <w:rPr>
                <w:noProof/>
                <w:webHidden/>
              </w:rPr>
              <w:fldChar w:fldCharType="end"/>
            </w:r>
          </w:hyperlink>
        </w:p>
        <w:p w14:paraId="634DF866" w14:textId="5563D94D" w:rsidR="00FC527C" w:rsidRDefault="007E66A9">
          <w:pPr>
            <w:pStyle w:val="TOC1"/>
            <w:tabs>
              <w:tab w:val="left" w:pos="440"/>
              <w:tab w:val="right" w:leader="dot" w:pos="9016"/>
            </w:tabs>
            <w:rPr>
              <w:rFonts w:eastAsiaTheme="minorEastAsia"/>
              <w:noProof/>
              <w:lang w:eastAsia="en-GB"/>
            </w:rPr>
          </w:pPr>
          <w:hyperlink w:anchor="_Toc89178358" w:history="1">
            <w:r w:rsidR="00FC527C" w:rsidRPr="00C626F5">
              <w:rPr>
                <w:rStyle w:val="Hyperlink"/>
                <w:bCs/>
                <w:noProof/>
              </w:rPr>
              <w:t>5</w:t>
            </w:r>
            <w:r w:rsidR="00FC527C">
              <w:rPr>
                <w:rFonts w:eastAsiaTheme="minorEastAsia"/>
                <w:noProof/>
                <w:lang w:eastAsia="en-GB"/>
              </w:rPr>
              <w:tab/>
            </w:r>
            <w:r w:rsidR="00FC527C" w:rsidRPr="00C626F5">
              <w:rPr>
                <w:rStyle w:val="Hyperlink"/>
                <w:noProof/>
              </w:rPr>
              <w:t>ICT Action Plan</w:t>
            </w:r>
            <w:r w:rsidR="00FC527C">
              <w:rPr>
                <w:noProof/>
                <w:webHidden/>
              </w:rPr>
              <w:tab/>
            </w:r>
            <w:r w:rsidR="00FC527C">
              <w:rPr>
                <w:noProof/>
                <w:webHidden/>
              </w:rPr>
              <w:fldChar w:fldCharType="begin"/>
            </w:r>
            <w:r w:rsidR="00FC527C">
              <w:rPr>
                <w:noProof/>
                <w:webHidden/>
              </w:rPr>
              <w:instrText xml:space="preserve"> PAGEREF _Toc89178358 \h </w:instrText>
            </w:r>
            <w:r w:rsidR="00FC527C">
              <w:rPr>
                <w:noProof/>
                <w:webHidden/>
              </w:rPr>
            </w:r>
            <w:r w:rsidR="00FC527C">
              <w:rPr>
                <w:noProof/>
                <w:webHidden/>
              </w:rPr>
              <w:fldChar w:fldCharType="separate"/>
            </w:r>
            <w:r w:rsidR="00FC527C">
              <w:rPr>
                <w:noProof/>
                <w:webHidden/>
              </w:rPr>
              <w:t>7</w:t>
            </w:r>
            <w:r w:rsidR="00FC527C">
              <w:rPr>
                <w:noProof/>
                <w:webHidden/>
              </w:rPr>
              <w:fldChar w:fldCharType="end"/>
            </w:r>
          </w:hyperlink>
        </w:p>
        <w:p w14:paraId="413F4AB4" w14:textId="1A162462" w:rsidR="00FC527C" w:rsidRDefault="007E66A9">
          <w:pPr>
            <w:pStyle w:val="TOC2"/>
            <w:tabs>
              <w:tab w:val="left" w:pos="880"/>
              <w:tab w:val="right" w:leader="dot" w:pos="9016"/>
            </w:tabs>
            <w:rPr>
              <w:rFonts w:eastAsiaTheme="minorEastAsia"/>
              <w:noProof/>
              <w:lang w:eastAsia="en-GB"/>
            </w:rPr>
          </w:pPr>
          <w:hyperlink w:anchor="_Toc89178359" w:history="1">
            <w:r w:rsidR="00FC527C" w:rsidRPr="00C626F5">
              <w:rPr>
                <w:rStyle w:val="Hyperlink"/>
                <w:bCs/>
                <w:noProof/>
              </w:rPr>
              <w:t>5.1</w:t>
            </w:r>
            <w:r w:rsidR="00FC527C">
              <w:rPr>
                <w:rFonts w:eastAsiaTheme="minorEastAsia"/>
                <w:noProof/>
                <w:lang w:eastAsia="en-GB"/>
              </w:rPr>
              <w:tab/>
            </w:r>
            <w:r w:rsidR="00FC527C" w:rsidRPr="00C626F5">
              <w:rPr>
                <w:rStyle w:val="Hyperlink"/>
                <w:noProof/>
              </w:rPr>
              <w:t>Unitary Transition Support</w:t>
            </w:r>
            <w:r w:rsidR="00FC527C">
              <w:rPr>
                <w:noProof/>
                <w:webHidden/>
              </w:rPr>
              <w:tab/>
            </w:r>
            <w:r w:rsidR="00FC527C">
              <w:rPr>
                <w:noProof/>
                <w:webHidden/>
              </w:rPr>
              <w:fldChar w:fldCharType="begin"/>
            </w:r>
            <w:r w:rsidR="00FC527C">
              <w:rPr>
                <w:noProof/>
                <w:webHidden/>
              </w:rPr>
              <w:instrText xml:space="preserve"> PAGEREF _Toc89178359 \h </w:instrText>
            </w:r>
            <w:r w:rsidR="00FC527C">
              <w:rPr>
                <w:noProof/>
                <w:webHidden/>
              </w:rPr>
            </w:r>
            <w:r w:rsidR="00FC527C">
              <w:rPr>
                <w:noProof/>
                <w:webHidden/>
              </w:rPr>
              <w:fldChar w:fldCharType="separate"/>
            </w:r>
            <w:r w:rsidR="00FC527C">
              <w:rPr>
                <w:noProof/>
                <w:webHidden/>
              </w:rPr>
              <w:t>8</w:t>
            </w:r>
            <w:r w:rsidR="00FC527C">
              <w:rPr>
                <w:noProof/>
                <w:webHidden/>
              </w:rPr>
              <w:fldChar w:fldCharType="end"/>
            </w:r>
          </w:hyperlink>
        </w:p>
        <w:p w14:paraId="3421B994" w14:textId="29274200" w:rsidR="00FC527C" w:rsidRDefault="007E66A9">
          <w:pPr>
            <w:pStyle w:val="TOC2"/>
            <w:tabs>
              <w:tab w:val="left" w:pos="880"/>
              <w:tab w:val="right" w:leader="dot" w:pos="9016"/>
            </w:tabs>
            <w:rPr>
              <w:rFonts w:eastAsiaTheme="minorEastAsia"/>
              <w:noProof/>
              <w:lang w:eastAsia="en-GB"/>
            </w:rPr>
          </w:pPr>
          <w:hyperlink w:anchor="_Toc89178360" w:history="1">
            <w:r w:rsidR="00FC527C" w:rsidRPr="00C626F5">
              <w:rPr>
                <w:rStyle w:val="Hyperlink"/>
                <w:bCs/>
                <w:noProof/>
              </w:rPr>
              <w:t>5.2</w:t>
            </w:r>
            <w:r w:rsidR="00FC527C">
              <w:rPr>
                <w:rFonts w:eastAsiaTheme="minorEastAsia"/>
                <w:noProof/>
                <w:lang w:eastAsia="en-GB"/>
              </w:rPr>
              <w:tab/>
            </w:r>
            <w:r w:rsidR="00FC527C" w:rsidRPr="00C626F5">
              <w:rPr>
                <w:rStyle w:val="Hyperlink"/>
                <w:noProof/>
              </w:rPr>
              <w:t>Cloud First Principle</w:t>
            </w:r>
            <w:r w:rsidR="00FC527C">
              <w:rPr>
                <w:noProof/>
                <w:webHidden/>
              </w:rPr>
              <w:tab/>
            </w:r>
            <w:r w:rsidR="00FC527C">
              <w:rPr>
                <w:noProof/>
                <w:webHidden/>
              </w:rPr>
              <w:fldChar w:fldCharType="begin"/>
            </w:r>
            <w:r w:rsidR="00FC527C">
              <w:rPr>
                <w:noProof/>
                <w:webHidden/>
              </w:rPr>
              <w:instrText xml:space="preserve"> PAGEREF _Toc89178360 \h </w:instrText>
            </w:r>
            <w:r w:rsidR="00FC527C">
              <w:rPr>
                <w:noProof/>
                <w:webHidden/>
              </w:rPr>
            </w:r>
            <w:r w:rsidR="00FC527C">
              <w:rPr>
                <w:noProof/>
                <w:webHidden/>
              </w:rPr>
              <w:fldChar w:fldCharType="separate"/>
            </w:r>
            <w:r w:rsidR="00FC527C">
              <w:rPr>
                <w:noProof/>
                <w:webHidden/>
              </w:rPr>
              <w:t>8</w:t>
            </w:r>
            <w:r w:rsidR="00FC527C">
              <w:rPr>
                <w:noProof/>
                <w:webHidden/>
              </w:rPr>
              <w:fldChar w:fldCharType="end"/>
            </w:r>
          </w:hyperlink>
        </w:p>
        <w:p w14:paraId="0CD9229C" w14:textId="309A8C26" w:rsidR="00FC527C" w:rsidRDefault="007E66A9">
          <w:pPr>
            <w:pStyle w:val="TOC2"/>
            <w:tabs>
              <w:tab w:val="left" w:pos="880"/>
              <w:tab w:val="right" w:leader="dot" w:pos="9016"/>
            </w:tabs>
            <w:rPr>
              <w:rFonts w:eastAsiaTheme="minorEastAsia"/>
              <w:noProof/>
              <w:lang w:eastAsia="en-GB"/>
            </w:rPr>
          </w:pPr>
          <w:hyperlink w:anchor="_Toc89178361" w:history="1">
            <w:r w:rsidR="00FC527C" w:rsidRPr="00C626F5">
              <w:rPr>
                <w:rStyle w:val="Hyperlink"/>
                <w:bCs/>
                <w:noProof/>
              </w:rPr>
              <w:t>5.3</w:t>
            </w:r>
            <w:r w:rsidR="00FC527C">
              <w:rPr>
                <w:rFonts w:eastAsiaTheme="minorEastAsia"/>
                <w:noProof/>
                <w:lang w:eastAsia="en-GB"/>
              </w:rPr>
              <w:tab/>
            </w:r>
            <w:r w:rsidR="00FC527C" w:rsidRPr="00C626F5">
              <w:rPr>
                <w:rStyle w:val="Hyperlink"/>
                <w:noProof/>
              </w:rPr>
              <w:t>New Digital Platforms for Customer Services</w:t>
            </w:r>
            <w:r w:rsidR="00FC527C">
              <w:rPr>
                <w:noProof/>
                <w:webHidden/>
              </w:rPr>
              <w:tab/>
            </w:r>
            <w:r w:rsidR="00FC527C">
              <w:rPr>
                <w:noProof/>
                <w:webHidden/>
              </w:rPr>
              <w:fldChar w:fldCharType="begin"/>
            </w:r>
            <w:r w:rsidR="00FC527C">
              <w:rPr>
                <w:noProof/>
                <w:webHidden/>
              </w:rPr>
              <w:instrText xml:space="preserve"> PAGEREF _Toc89178361 \h </w:instrText>
            </w:r>
            <w:r w:rsidR="00FC527C">
              <w:rPr>
                <w:noProof/>
                <w:webHidden/>
              </w:rPr>
            </w:r>
            <w:r w:rsidR="00FC527C">
              <w:rPr>
                <w:noProof/>
                <w:webHidden/>
              </w:rPr>
              <w:fldChar w:fldCharType="separate"/>
            </w:r>
            <w:r w:rsidR="00FC527C">
              <w:rPr>
                <w:noProof/>
                <w:webHidden/>
              </w:rPr>
              <w:t>8</w:t>
            </w:r>
            <w:r w:rsidR="00FC527C">
              <w:rPr>
                <w:noProof/>
                <w:webHidden/>
              </w:rPr>
              <w:fldChar w:fldCharType="end"/>
            </w:r>
          </w:hyperlink>
        </w:p>
        <w:p w14:paraId="011164DC" w14:textId="2339D487" w:rsidR="00FC527C" w:rsidRDefault="007E66A9">
          <w:pPr>
            <w:pStyle w:val="TOC2"/>
            <w:tabs>
              <w:tab w:val="left" w:pos="880"/>
              <w:tab w:val="right" w:leader="dot" w:pos="9016"/>
            </w:tabs>
            <w:rPr>
              <w:rFonts w:eastAsiaTheme="minorEastAsia"/>
              <w:noProof/>
              <w:lang w:eastAsia="en-GB"/>
            </w:rPr>
          </w:pPr>
          <w:hyperlink w:anchor="_Toc89178362" w:history="1">
            <w:r w:rsidR="00FC527C" w:rsidRPr="00C626F5">
              <w:rPr>
                <w:rStyle w:val="Hyperlink"/>
                <w:bCs/>
                <w:noProof/>
              </w:rPr>
              <w:t>5.4</w:t>
            </w:r>
            <w:r w:rsidR="00FC527C">
              <w:rPr>
                <w:rFonts w:eastAsiaTheme="minorEastAsia"/>
                <w:noProof/>
                <w:lang w:eastAsia="en-GB"/>
              </w:rPr>
              <w:tab/>
            </w:r>
            <w:r w:rsidR="00FC527C" w:rsidRPr="00C626F5">
              <w:rPr>
                <w:rStyle w:val="Hyperlink"/>
                <w:noProof/>
              </w:rPr>
              <w:t>Digital Hybrid Workplace</w:t>
            </w:r>
            <w:r w:rsidR="00FC527C">
              <w:rPr>
                <w:noProof/>
                <w:webHidden/>
              </w:rPr>
              <w:tab/>
            </w:r>
            <w:r w:rsidR="00FC527C">
              <w:rPr>
                <w:noProof/>
                <w:webHidden/>
              </w:rPr>
              <w:fldChar w:fldCharType="begin"/>
            </w:r>
            <w:r w:rsidR="00FC527C">
              <w:rPr>
                <w:noProof/>
                <w:webHidden/>
              </w:rPr>
              <w:instrText xml:space="preserve"> PAGEREF _Toc89178362 \h </w:instrText>
            </w:r>
            <w:r w:rsidR="00FC527C">
              <w:rPr>
                <w:noProof/>
                <w:webHidden/>
              </w:rPr>
            </w:r>
            <w:r w:rsidR="00FC527C">
              <w:rPr>
                <w:noProof/>
                <w:webHidden/>
              </w:rPr>
              <w:fldChar w:fldCharType="separate"/>
            </w:r>
            <w:r w:rsidR="00FC527C">
              <w:rPr>
                <w:noProof/>
                <w:webHidden/>
              </w:rPr>
              <w:t>9</w:t>
            </w:r>
            <w:r w:rsidR="00FC527C">
              <w:rPr>
                <w:noProof/>
                <w:webHidden/>
              </w:rPr>
              <w:fldChar w:fldCharType="end"/>
            </w:r>
          </w:hyperlink>
        </w:p>
        <w:p w14:paraId="13570984" w14:textId="436B05DD" w:rsidR="00FC527C" w:rsidRDefault="007E66A9">
          <w:pPr>
            <w:pStyle w:val="TOC3"/>
            <w:tabs>
              <w:tab w:val="left" w:pos="1320"/>
              <w:tab w:val="right" w:leader="dot" w:pos="9016"/>
            </w:tabs>
            <w:rPr>
              <w:rFonts w:eastAsiaTheme="minorEastAsia"/>
              <w:noProof/>
              <w:lang w:eastAsia="en-GB"/>
            </w:rPr>
          </w:pPr>
          <w:hyperlink w:anchor="_Toc89178363" w:history="1">
            <w:r w:rsidR="00FC527C" w:rsidRPr="00C626F5">
              <w:rPr>
                <w:rStyle w:val="Hyperlink"/>
                <w:bCs/>
                <w:noProof/>
              </w:rPr>
              <w:t>5.4.1</w:t>
            </w:r>
            <w:r w:rsidR="00FC527C">
              <w:rPr>
                <w:rFonts w:eastAsiaTheme="minorEastAsia"/>
                <w:noProof/>
                <w:lang w:eastAsia="en-GB"/>
              </w:rPr>
              <w:tab/>
            </w:r>
            <w:r w:rsidR="00FC527C" w:rsidRPr="00C626F5">
              <w:rPr>
                <w:rStyle w:val="Hyperlink"/>
                <w:noProof/>
              </w:rPr>
              <w:t>Mobile Centric End User Device (EUD) approach combined with the Microsoft M365 product set deployment</w:t>
            </w:r>
            <w:r w:rsidR="00FC527C">
              <w:rPr>
                <w:noProof/>
                <w:webHidden/>
              </w:rPr>
              <w:tab/>
            </w:r>
            <w:r w:rsidR="00FC527C">
              <w:rPr>
                <w:noProof/>
                <w:webHidden/>
              </w:rPr>
              <w:fldChar w:fldCharType="begin"/>
            </w:r>
            <w:r w:rsidR="00FC527C">
              <w:rPr>
                <w:noProof/>
                <w:webHidden/>
              </w:rPr>
              <w:instrText xml:space="preserve"> PAGEREF _Toc89178363 \h </w:instrText>
            </w:r>
            <w:r w:rsidR="00FC527C">
              <w:rPr>
                <w:noProof/>
                <w:webHidden/>
              </w:rPr>
            </w:r>
            <w:r w:rsidR="00FC527C">
              <w:rPr>
                <w:noProof/>
                <w:webHidden/>
              </w:rPr>
              <w:fldChar w:fldCharType="separate"/>
            </w:r>
            <w:r w:rsidR="00FC527C">
              <w:rPr>
                <w:noProof/>
                <w:webHidden/>
              </w:rPr>
              <w:t>9</w:t>
            </w:r>
            <w:r w:rsidR="00FC527C">
              <w:rPr>
                <w:noProof/>
                <w:webHidden/>
              </w:rPr>
              <w:fldChar w:fldCharType="end"/>
            </w:r>
          </w:hyperlink>
        </w:p>
        <w:p w14:paraId="0D14CC46" w14:textId="25716317" w:rsidR="00FC527C" w:rsidRDefault="007E66A9">
          <w:pPr>
            <w:pStyle w:val="TOC3"/>
            <w:tabs>
              <w:tab w:val="left" w:pos="1320"/>
              <w:tab w:val="right" w:leader="dot" w:pos="9016"/>
            </w:tabs>
            <w:rPr>
              <w:rFonts w:eastAsiaTheme="minorEastAsia"/>
              <w:noProof/>
              <w:lang w:eastAsia="en-GB"/>
            </w:rPr>
          </w:pPr>
          <w:hyperlink w:anchor="_Toc89178364" w:history="1">
            <w:r w:rsidR="00FC527C" w:rsidRPr="00C626F5">
              <w:rPr>
                <w:rStyle w:val="Hyperlink"/>
                <w:bCs/>
                <w:noProof/>
              </w:rPr>
              <w:t>5.4.2</w:t>
            </w:r>
            <w:r w:rsidR="00FC527C">
              <w:rPr>
                <w:rFonts w:eastAsiaTheme="minorEastAsia"/>
                <w:noProof/>
                <w:lang w:eastAsia="en-GB"/>
              </w:rPr>
              <w:tab/>
            </w:r>
            <w:r w:rsidR="00FC527C" w:rsidRPr="00C626F5">
              <w:rPr>
                <w:rStyle w:val="Hyperlink"/>
                <w:noProof/>
              </w:rPr>
              <w:t>Process Automation and Self-Service</w:t>
            </w:r>
            <w:r w:rsidR="00FC527C">
              <w:rPr>
                <w:noProof/>
                <w:webHidden/>
              </w:rPr>
              <w:tab/>
            </w:r>
            <w:r w:rsidR="00FC527C">
              <w:rPr>
                <w:noProof/>
                <w:webHidden/>
              </w:rPr>
              <w:fldChar w:fldCharType="begin"/>
            </w:r>
            <w:r w:rsidR="00FC527C">
              <w:rPr>
                <w:noProof/>
                <w:webHidden/>
              </w:rPr>
              <w:instrText xml:space="preserve"> PAGEREF _Toc89178364 \h </w:instrText>
            </w:r>
            <w:r w:rsidR="00FC527C">
              <w:rPr>
                <w:noProof/>
                <w:webHidden/>
              </w:rPr>
            </w:r>
            <w:r w:rsidR="00FC527C">
              <w:rPr>
                <w:noProof/>
                <w:webHidden/>
              </w:rPr>
              <w:fldChar w:fldCharType="separate"/>
            </w:r>
            <w:r w:rsidR="00FC527C">
              <w:rPr>
                <w:noProof/>
                <w:webHidden/>
              </w:rPr>
              <w:t>10</w:t>
            </w:r>
            <w:r w:rsidR="00FC527C">
              <w:rPr>
                <w:noProof/>
                <w:webHidden/>
              </w:rPr>
              <w:fldChar w:fldCharType="end"/>
            </w:r>
          </w:hyperlink>
        </w:p>
        <w:p w14:paraId="71ED44B3" w14:textId="05487BA4" w:rsidR="00FC527C" w:rsidRDefault="007E66A9">
          <w:pPr>
            <w:pStyle w:val="TOC3"/>
            <w:tabs>
              <w:tab w:val="left" w:pos="1320"/>
              <w:tab w:val="right" w:leader="dot" w:pos="9016"/>
            </w:tabs>
            <w:rPr>
              <w:rFonts w:eastAsiaTheme="minorEastAsia"/>
              <w:noProof/>
              <w:lang w:eastAsia="en-GB"/>
            </w:rPr>
          </w:pPr>
          <w:hyperlink w:anchor="_Toc89178365" w:history="1">
            <w:r w:rsidR="00FC527C" w:rsidRPr="00C626F5">
              <w:rPr>
                <w:rStyle w:val="Hyperlink"/>
                <w:bCs/>
                <w:noProof/>
              </w:rPr>
              <w:t>5.4.3</w:t>
            </w:r>
            <w:r w:rsidR="00FC527C">
              <w:rPr>
                <w:rFonts w:eastAsiaTheme="minorEastAsia"/>
                <w:noProof/>
                <w:lang w:eastAsia="en-GB"/>
              </w:rPr>
              <w:tab/>
            </w:r>
            <w:r w:rsidR="00FC527C" w:rsidRPr="00C626F5">
              <w:rPr>
                <w:rStyle w:val="Hyperlink"/>
                <w:noProof/>
              </w:rPr>
              <w:t>Improved Analytics and Business Intelligence</w:t>
            </w:r>
            <w:r w:rsidR="00FC527C">
              <w:rPr>
                <w:noProof/>
                <w:webHidden/>
              </w:rPr>
              <w:tab/>
            </w:r>
            <w:r w:rsidR="00FC527C">
              <w:rPr>
                <w:noProof/>
                <w:webHidden/>
              </w:rPr>
              <w:fldChar w:fldCharType="begin"/>
            </w:r>
            <w:r w:rsidR="00FC527C">
              <w:rPr>
                <w:noProof/>
                <w:webHidden/>
              </w:rPr>
              <w:instrText xml:space="preserve"> PAGEREF _Toc89178365 \h </w:instrText>
            </w:r>
            <w:r w:rsidR="00FC527C">
              <w:rPr>
                <w:noProof/>
                <w:webHidden/>
              </w:rPr>
            </w:r>
            <w:r w:rsidR="00FC527C">
              <w:rPr>
                <w:noProof/>
                <w:webHidden/>
              </w:rPr>
              <w:fldChar w:fldCharType="separate"/>
            </w:r>
            <w:r w:rsidR="00FC527C">
              <w:rPr>
                <w:noProof/>
                <w:webHidden/>
              </w:rPr>
              <w:t>10</w:t>
            </w:r>
            <w:r w:rsidR="00FC527C">
              <w:rPr>
                <w:noProof/>
                <w:webHidden/>
              </w:rPr>
              <w:fldChar w:fldCharType="end"/>
            </w:r>
          </w:hyperlink>
        </w:p>
        <w:p w14:paraId="3671701D" w14:textId="521994D0" w:rsidR="00FC527C" w:rsidRDefault="007E66A9">
          <w:pPr>
            <w:pStyle w:val="TOC2"/>
            <w:tabs>
              <w:tab w:val="left" w:pos="880"/>
              <w:tab w:val="right" w:leader="dot" w:pos="9016"/>
            </w:tabs>
            <w:rPr>
              <w:rFonts w:eastAsiaTheme="minorEastAsia"/>
              <w:noProof/>
              <w:lang w:eastAsia="en-GB"/>
            </w:rPr>
          </w:pPr>
          <w:hyperlink w:anchor="_Toc89178366" w:history="1">
            <w:r w:rsidR="00FC527C" w:rsidRPr="00C626F5">
              <w:rPr>
                <w:rStyle w:val="Hyperlink"/>
                <w:bCs/>
                <w:noProof/>
              </w:rPr>
              <w:t>5.5</w:t>
            </w:r>
            <w:r w:rsidR="00FC527C">
              <w:rPr>
                <w:rFonts w:eastAsiaTheme="minorEastAsia"/>
                <w:noProof/>
                <w:lang w:eastAsia="en-GB"/>
              </w:rPr>
              <w:tab/>
            </w:r>
            <w:r w:rsidR="00FC527C" w:rsidRPr="00C626F5">
              <w:rPr>
                <w:rStyle w:val="Hyperlink"/>
                <w:noProof/>
              </w:rPr>
              <w:t>Security and Resilience</w:t>
            </w:r>
            <w:r w:rsidR="00FC527C">
              <w:rPr>
                <w:noProof/>
                <w:webHidden/>
              </w:rPr>
              <w:tab/>
            </w:r>
            <w:r w:rsidR="00FC527C">
              <w:rPr>
                <w:noProof/>
                <w:webHidden/>
              </w:rPr>
              <w:fldChar w:fldCharType="begin"/>
            </w:r>
            <w:r w:rsidR="00FC527C">
              <w:rPr>
                <w:noProof/>
                <w:webHidden/>
              </w:rPr>
              <w:instrText xml:space="preserve"> PAGEREF _Toc89178366 \h </w:instrText>
            </w:r>
            <w:r w:rsidR="00FC527C">
              <w:rPr>
                <w:noProof/>
                <w:webHidden/>
              </w:rPr>
            </w:r>
            <w:r w:rsidR="00FC527C">
              <w:rPr>
                <w:noProof/>
                <w:webHidden/>
              </w:rPr>
              <w:fldChar w:fldCharType="separate"/>
            </w:r>
            <w:r w:rsidR="00FC527C">
              <w:rPr>
                <w:noProof/>
                <w:webHidden/>
              </w:rPr>
              <w:t>10</w:t>
            </w:r>
            <w:r w:rsidR="00FC527C">
              <w:rPr>
                <w:noProof/>
                <w:webHidden/>
              </w:rPr>
              <w:fldChar w:fldCharType="end"/>
            </w:r>
          </w:hyperlink>
        </w:p>
        <w:p w14:paraId="38E6EC1E" w14:textId="765F38C0" w:rsidR="00FC527C" w:rsidRDefault="007E66A9">
          <w:pPr>
            <w:pStyle w:val="TOC2"/>
            <w:tabs>
              <w:tab w:val="left" w:pos="880"/>
              <w:tab w:val="right" w:leader="dot" w:pos="9016"/>
            </w:tabs>
            <w:rPr>
              <w:rFonts w:eastAsiaTheme="minorEastAsia"/>
              <w:noProof/>
              <w:lang w:eastAsia="en-GB"/>
            </w:rPr>
          </w:pPr>
          <w:hyperlink w:anchor="_Toc89178367" w:history="1">
            <w:r w:rsidR="00FC527C" w:rsidRPr="00C626F5">
              <w:rPr>
                <w:rStyle w:val="Hyperlink"/>
                <w:bCs/>
                <w:noProof/>
              </w:rPr>
              <w:t>5.6</w:t>
            </w:r>
            <w:r w:rsidR="00FC527C">
              <w:rPr>
                <w:rFonts w:eastAsiaTheme="minorEastAsia"/>
                <w:noProof/>
                <w:lang w:eastAsia="en-GB"/>
              </w:rPr>
              <w:tab/>
            </w:r>
            <w:r w:rsidR="00FC527C" w:rsidRPr="00C626F5">
              <w:rPr>
                <w:rStyle w:val="Hyperlink"/>
                <w:noProof/>
              </w:rPr>
              <w:t>IT Service Management Improvement</w:t>
            </w:r>
            <w:r w:rsidR="00FC527C">
              <w:rPr>
                <w:noProof/>
                <w:webHidden/>
              </w:rPr>
              <w:tab/>
            </w:r>
            <w:r w:rsidR="00FC527C">
              <w:rPr>
                <w:noProof/>
                <w:webHidden/>
              </w:rPr>
              <w:fldChar w:fldCharType="begin"/>
            </w:r>
            <w:r w:rsidR="00FC527C">
              <w:rPr>
                <w:noProof/>
                <w:webHidden/>
              </w:rPr>
              <w:instrText xml:space="preserve"> PAGEREF _Toc89178367 \h </w:instrText>
            </w:r>
            <w:r w:rsidR="00FC527C">
              <w:rPr>
                <w:noProof/>
                <w:webHidden/>
              </w:rPr>
            </w:r>
            <w:r w:rsidR="00FC527C">
              <w:rPr>
                <w:noProof/>
                <w:webHidden/>
              </w:rPr>
              <w:fldChar w:fldCharType="separate"/>
            </w:r>
            <w:r w:rsidR="00FC527C">
              <w:rPr>
                <w:noProof/>
                <w:webHidden/>
              </w:rPr>
              <w:t>11</w:t>
            </w:r>
            <w:r w:rsidR="00FC527C">
              <w:rPr>
                <w:noProof/>
                <w:webHidden/>
              </w:rPr>
              <w:fldChar w:fldCharType="end"/>
            </w:r>
          </w:hyperlink>
        </w:p>
        <w:p w14:paraId="0DFCFDBD" w14:textId="28D49D13" w:rsidR="00FC527C" w:rsidRDefault="007E66A9">
          <w:pPr>
            <w:pStyle w:val="TOC2"/>
            <w:tabs>
              <w:tab w:val="left" w:pos="880"/>
              <w:tab w:val="right" w:leader="dot" w:pos="9016"/>
            </w:tabs>
            <w:rPr>
              <w:rFonts w:eastAsiaTheme="minorEastAsia"/>
              <w:noProof/>
              <w:lang w:eastAsia="en-GB"/>
            </w:rPr>
          </w:pPr>
          <w:hyperlink w:anchor="_Toc89178368" w:history="1">
            <w:r w:rsidR="00FC527C" w:rsidRPr="00C626F5">
              <w:rPr>
                <w:rStyle w:val="Hyperlink"/>
                <w:bCs/>
                <w:noProof/>
              </w:rPr>
              <w:t>5.7</w:t>
            </w:r>
            <w:r w:rsidR="00FC527C">
              <w:rPr>
                <w:rFonts w:eastAsiaTheme="minorEastAsia"/>
                <w:noProof/>
                <w:lang w:eastAsia="en-GB"/>
              </w:rPr>
              <w:tab/>
            </w:r>
            <w:r w:rsidR="00FC527C" w:rsidRPr="00C626F5">
              <w:rPr>
                <w:rStyle w:val="Hyperlink"/>
                <w:noProof/>
              </w:rPr>
              <w:t>Introduction of Agile Methods</w:t>
            </w:r>
            <w:r w:rsidR="00FC527C">
              <w:rPr>
                <w:noProof/>
                <w:webHidden/>
              </w:rPr>
              <w:tab/>
            </w:r>
            <w:r w:rsidR="00FC527C">
              <w:rPr>
                <w:noProof/>
                <w:webHidden/>
              </w:rPr>
              <w:fldChar w:fldCharType="begin"/>
            </w:r>
            <w:r w:rsidR="00FC527C">
              <w:rPr>
                <w:noProof/>
                <w:webHidden/>
              </w:rPr>
              <w:instrText xml:space="preserve"> PAGEREF _Toc89178368 \h </w:instrText>
            </w:r>
            <w:r w:rsidR="00FC527C">
              <w:rPr>
                <w:noProof/>
                <w:webHidden/>
              </w:rPr>
            </w:r>
            <w:r w:rsidR="00FC527C">
              <w:rPr>
                <w:noProof/>
                <w:webHidden/>
              </w:rPr>
              <w:fldChar w:fldCharType="separate"/>
            </w:r>
            <w:r w:rsidR="00FC527C">
              <w:rPr>
                <w:noProof/>
                <w:webHidden/>
              </w:rPr>
              <w:t>11</w:t>
            </w:r>
            <w:r w:rsidR="00FC527C">
              <w:rPr>
                <w:noProof/>
                <w:webHidden/>
              </w:rPr>
              <w:fldChar w:fldCharType="end"/>
            </w:r>
          </w:hyperlink>
        </w:p>
        <w:p w14:paraId="3D9EF009" w14:textId="08BC704B" w:rsidR="00FC527C" w:rsidRDefault="007E66A9">
          <w:pPr>
            <w:pStyle w:val="TOC1"/>
            <w:tabs>
              <w:tab w:val="left" w:pos="440"/>
              <w:tab w:val="right" w:leader="dot" w:pos="9016"/>
            </w:tabs>
            <w:rPr>
              <w:rFonts w:eastAsiaTheme="minorEastAsia"/>
              <w:noProof/>
              <w:lang w:eastAsia="en-GB"/>
            </w:rPr>
          </w:pPr>
          <w:hyperlink w:anchor="_Toc89178369" w:history="1">
            <w:r w:rsidR="00FC527C" w:rsidRPr="00C626F5">
              <w:rPr>
                <w:rStyle w:val="Hyperlink"/>
                <w:bCs/>
                <w:noProof/>
              </w:rPr>
              <w:t>6</w:t>
            </w:r>
            <w:r w:rsidR="00FC527C">
              <w:rPr>
                <w:rFonts w:eastAsiaTheme="minorEastAsia"/>
                <w:noProof/>
                <w:lang w:eastAsia="en-GB"/>
              </w:rPr>
              <w:tab/>
            </w:r>
            <w:r w:rsidR="00FC527C" w:rsidRPr="00C626F5">
              <w:rPr>
                <w:rStyle w:val="Hyperlink"/>
                <w:noProof/>
              </w:rPr>
              <w:t>Appendix 1 – Action Plan Timeline</w:t>
            </w:r>
            <w:r w:rsidR="00FC527C">
              <w:rPr>
                <w:noProof/>
                <w:webHidden/>
              </w:rPr>
              <w:tab/>
            </w:r>
            <w:r w:rsidR="00FC527C">
              <w:rPr>
                <w:noProof/>
                <w:webHidden/>
              </w:rPr>
              <w:fldChar w:fldCharType="begin"/>
            </w:r>
            <w:r w:rsidR="00FC527C">
              <w:rPr>
                <w:noProof/>
                <w:webHidden/>
              </w:rPr>
              <w:instrText xml:space="preserve"> PAGEREF _Toc89178369 \h </w:instrText>
            </w:r>
            <w:r w:rsidR="00FC527C">
              <w:rPr>
                <w:noProof/>
                <w:webHidden/>
              </w:rPr>
            </w:r>
            <w:r w:rsidR="00FC527C">
              <w:rPr>
                <w:noProof/>
                <w:webHidden/>
              </w:rPr>
              <w:fldChar w:fldCharType="separate"/>
            </w:r>
            <w:r w:rsidR="00FC527C">
              <w:rPr>
                <w:noProof/>
                <w:webHidden/>
              </w:rPr>
              <w:t>13</w:t>
            </w:r>
            <w:r w:rsidR="00FC527C">
              <w:rPr>
                <w:noProof/>
                <w:webHidden/>
              </w:rPr>
              <w:fldChar w:fldCharType="end"/>
            </w:r>
          </w:hyperlink>
        </w:p>
        <w:p w14:paraId="156B61D6" w14:textId="20F82519" w:rsidR="00FC527C" w:rsidRDefault="007E66A9">
          <w:pPr>
            <w:pStyle w:val="TOC1"/>
            <w:tabs>
              <w:tab w:val="left" w:pos="440"/>
              <w:tab w:val="right" w:leader="dot" w:pos="9016"/>
            </w:tabs>
            <w:rPr>
              <w:rFonts w:eastAsiaTheme="minorEastAsia"/>
              <w:noProof/>
              <w:lang w:eastAsia="en-GB"/>
            </w:rPr>
          </w:pPr>
          <w:hyperlink w:anchor="_Toc89178370" w:history="1">
            <w:r w:rsidR="00FC527C" w:rsidRPr="00C626F5">
              <w:rPr>
                <w:rStyle w:val="Hyperlink"/>
                <w:bCs/>
                <w:noProof/>
              </w:rPr>
              <w:t>7</w:t>
            </w:r>
            <w:r w:rsidR="00FC527C">
              <w:rPr>
                <w:rFonts w:eastAsiaTheme="minorEastAsia"/>
                <w:noProof/>
                <w:lang w:eastAsia="en-GB"/>
              </w:rPr>
              <w:tab/>
            </w:r>
            <w:r w:rsidR="00FC527C" w:rsidRPr="00C626F5">
              <w:rPr>
                <w:rStyle w:val="Hyperlink"/>
                <w:noProof/>
              </w:rPr>
              <w:t>Appendix 2 – Agile Practices</w:t>
            </w:r>
            <w:r w:rsidR="00FC527C">
              <w:rPr>
                <w:noProof/>
                <w:webHidden/>
              </w:rPr>
              <w:tab/>
            </w:r>
            <w:r w:rsidR="00FC527C">
              <w:rPr>
                <w:noProof/>
                <w:webHidden/>
              </w:rPr>
              <w:fldChar w:fldCharType="begin"/>
            </w:r>
            <w:r w:rsidR="00FC527C">
              <w:rPr>
                <w:noProof/>
                <w:webHidden/>
              </w:rPr>
              <w:instrText xml:space="preserve"> PAGEREF _Toc89178370 \h </w:instrText>
            </w:r>
            <w:r w:rsidR="00FC527C">
              <w:rPr>
                <w:noProof/>
                <w:webHidden/>
              </w:rPr>
            </w:r>
            <w:r w:rsidR="00FC527C">
              <w:rPr>
                <w:noProof/>
                <w:webHidden/>
              </w:rPr>
              <w:fldChar w:fldCharType="separate"/>
            </w:r>
            <w:r w:rsidR="00FC527C">
              <w:rPr>
                <w:noProof/>
                <w:webHidden/>
              </w:rPr>
              <w:t>14</w:t>
            </w:r>
            <w:r w:rsidR="00FC527C">
              <w:rPr>
                <w:noProof/>
                <w:webHidden/>
              </w:rPr>
              <w:fldChar w:fldCharType="end"/>
            </w:r>
          </w:hyperlink>
        </w:p>
        <w:p w14:paraId="53951D0B" w14:textId="5D762E97" w:rsidR="00FC527C" w:rsidRDefault="007E66A9">
          <w:pPr>
            <w:pStyle w:val="TOC1"/>
            <w:tabs>
              <w:tab w:val="left" w:pos="440"/>
              <w:tab w:val="right" w:leader="dot" w:pos="9016"/>
            </w:tabs>
            <w:rPr>
              <w:rFonts w:eastAsiaTheme="minorEastAsia"/>
              <w:noProof/>
              <w:lang w:eastAsia="en-GB"/>
            </w:rPr>
          </w:pPr>
          <w:hyperlink w:anchor="_Toc89178371" w:history="1">
            <w:r w:rsidR="00FC527C" w:rsidRPr="00C626F5">
              <w:rPr>
                <w:rStyle w:val="Hyperlink"/>
                <w:bCs/>
                <w:noProof/>
              </w:rPr>
              <w:t>8</w:t>
            </w:r>
            <w:r w:rsidR="00FC527C">
              <w:rPr>
                <w:rFonts w:eastAsiaTheme="minorEastAsia"/>
                <w:noProof/>
                <w:lang w:eastAsia="en-GB"/>
              </w:rPr>
              <w:tab/>
            </w:r>
            <w:r w:rsidR="00FC527C" w:rsidRPr="00C626F5">
              <w:rPr>
                <w:rStyle w:val="Hyperlink"/>
                <w:noProof/>
              </w:rPr>
              <w:t>Glossary</w:t>
            </w:r>
            <w:r w:rsidR="00FC527C">
              <w:rPr>
                <w:noProof/>
                <w:webHidden/>
              </w:rPr>
              <w:tab/>
            </w:r>
            <w:r w:rsidR="00FC527C">
              <w:rPr>
                <w:noProof/>
                <w:webHidden/>
              </w:rPr>
              <w:fldChar w:fldCharType="begin"/>
            </w:r>
            <w:r w:rsidR="00FC527C">
              <w:rPr>
                <w:noProof/>
                <w:webHidden/>
              </w:rPr>
              <w:instrText xml:space="preserve"> PAGEREF _Toc89178371 \h </w:instrText>
            </w:r>
            <w:r w:rsidR="00FC527C">
              <w:rPr>
                <w:noProof/>
                <w:webHidden/>
              </w:rPr>
            </w:r>
            <w:r w:rsidR="00FC527C">
              <w:rPr>
                <w:noProof/>
                <w:webHidden/>
              </w:rPr>
              <w:fldChar w:fldCharType="separate"/>
            </w:r>
            <w:r w:rsidR="00FC527C">
              <w:rPr>
                <w:noProof/>
                <w:webHidden/>
              </w:rPr>
              <w:t>17</w:t>
            </w:r>
            <w:r w:rsidR="00FC527C">
              <w:rPr>
                <w:noProof/>
                <w:webHidden/>
              </w:rPr>
              <w:fldChar w:fldCharType="end"/>
            </w:r>
          </w:hyperlink>
        </w:p>
        <w:p w14:paraId="38CFD184" w14:textId="1A8801B8" w:rsidR="008459D9" w:rsidRDefault="008459D9">
          <w:r>
            <w:rPr>
              <w:b/>
              <w:bCs/>
              <w:noProof/>
            </w:rPr>
            <w:fldChar w:fldCharType="end"/>
          </w:r>
        </w:p>
      </w:sdtContent>
    </w:sdt>
    <w:p w14:paraId="76C92FA4" w14:textId="5482B812" w:rsidR="004002D7" w:rsidRPr="008459D9" w:rsidRDefault="004002D7">
      <w:pPr>
        <w:pStyle w:val="TOC2"/>
        <w:tabs>
          <w:tab w:val="left" w:pos="880"/>
          <w:tab w:val="right" w:leader="dot" w:pos="9016"/>
        </w:tabs>
        <w:rPr>
          <w:noProof/>
          <w:color w:val="000000" w:themeColor="text1"/>
        </w:rPr>
      </w:pPr>
    </w:p>
    <w:p w14:paraId="17EDB543" w14:textId="1F359E9E" w:rsidR="0001564E" w:rsidRPr="004002D7" w:rsidRDefault="0001564E">
      <w:pPr>
        <w:rPr>
          <w:rFonts w:asciiTheme="majorHAnsi" w:hAnsiTheme="majorHAnsi" w:cstheme="majorHAnsi"/>
          <w:b/>
          <w:bCs/>
          <w:sz w:val="32"/>
          <w:szCs w:val="32"/>
        </w:rPr>
      </w:pPr>
      <w:r w:rsidRPr="004002D7">
        <w:rPr>
          <w:rFonts w:asciiTheme="majorHAnsi" w:hAnsiTheme="majorHAnsi" w:cstheme="majorHAnsi"/>
          <w:b/>
          <w:bCs/>
          <w:sz w:val="32"/>
          <w:szCs w:val="32"/>
        </w:rPr>
        <w:br w:type="page"/>
      </w:r>
    </w:p>
    <w:p w14:paraId="4B16A35A" w14:textId="34540FC5" w:rsidR="00A13102" w:rsidRPr="00001B80" w:rsidRDefault="00AF467B" w:rsidP="00DB39B4">
      <w:pPr>
        <w:pStyle w:val="Heading1"/>
        <w:spacing w:before="0"/>
      </w:pPr>
      <w:bookmarkStart w:id="0" w:name="_Toc84866735"/>
      <w:bookmarkStart w:id="1" w:name="_Toc89178351"/>
      <w:r w:rsidRPr="00902C2B">
        <w:lastRenderedPageBreak/>
        <w:t>Introduction</w:t>
      </w:r>
      <w:bookmarkEnd w:id="0"/>
      <w:bookmarkEnd w:id="1"/>
    </w:p>
    <w:p w14:paraId="12D015BA" w14:textId="6124393C" w:rsidR="00232A56" w:rsidRDefault="00232A56" w:rsidP="005B6946">
      <w:pPr>
        <w:spacing w:after="0"/>
        <w:jc w:val="both"/>
      </w:pPr>
      <w:r>
        <w:t xml:space="preserve">The purpose of this strategy is to outline </w:t>
      </w:r>
      <w:r w:rsidR="00F27A7A">
        <w:t>the initiatives</w:t>
      </w:r>
      <w:r>
        <w:t xml:space="preserve"> B</w:t>
      </w:r>
      <w:r w:rsidR="003779BB">
        <w:t>a</w:t>
      </w:r>
      <w:r>
        <w:t xml:space="preserve">rrow Borough Council </w:t>
      </w:r>
      <w:r w:rsidR="00F66F1D">
        <w:t xml:space="preserve">(BBC) </w:t>
      </w:r>
      <w:r>
        <w:t xml:space="preserve">will </w:t>
      </w:r>
      <w:r w:rsidR="00C550BE">
        <w:t>under</w:t>
      </w:r>
      <w:r>
        <w:t xml:space="preserve">take to develop and rollout Digital and related </w:t>
      </w:r>
      <w:r w:rsidR="00EF6C06">
        <w:t>Information and Communications</w:t>
      </w:r>
      <w:r w:rsidR="006274E4">
        <w:t xml:space="preserve"> </w:t>
      </w:r>
      <w:r w:rsidR="00152788">
        <w:t>Technolog</w:t>
      </w:r>
      <w:r w:rsidR="2CA5C74F">
        <w:t xml:space="preserve">ies </w:t>
      </w:r>
      <w:r w:rsidR="00152788">
        <w:t>(</w:t>
      </w:r>
      <w:r w:rsidR="00383ED1">
        <w:t>ICT) infrastructure, applications</w:t>
      </w:r>
      <w:r>
        <w:t xml:space="preserve"> and services</w:t>
      </w:r>
      <w:r w:rsidR="00B1203A">
        <w:t>.</w:t>
      </w:r>
      <w:r>
        <w:t xml:space="preserve"> </w:t>
      </w:r>
      <w:r w:rsidR="00586463">
        <w:t>This</w:t>
      </w:r>
      <w:r>
        <w:t xml:space="preserve"> will underpin the objectives defined in the Council Plan</w:t>
      </w:r>
      <w:r w:rsidR="0034288C">
        <w:t xml:space="preserve">, </w:t>
      </w:r>
      <w:r w:rsidR="003779BB">
        <w:t xml:space="preserve">the </w:t>
      </w:r>
      <w:r>
        <w:t xml:space="preserve">Customer Services </w:t>
      </w:r>
      <w:r w:rsidR="002879A2">
        <w:t>Strategy,</w:t>
      </w:r>
      <w:r w:rsidR="0034288C">
        <w:t xml:space="preserve"> </w:t>
      </w:r>
      <w:r w:rsidR="004B68CA">
        <w:t xml:space="preserve">and </w:t>
      </w:r>
      <w:r w:rsidR="0006170C">
        <w:t xml:space="preserve">to </w:t>
      </w:r>
      <w:r w:rsidR="004B68CA">
        <w:t>aid</w:t>
      </w:r>
      <w:r w:rsidR="009F6284">
        <w:t xml:space="preserve"> t</w:t>
      </w:r>
      <w:r w:rsidR="0096490C">
        <w:t xml:space="preserve">he transition to the new </w:t>
      </w:r>
      <w:r w:rsidR="65C3994F" w:rsidRPr="7B23E3ED">
        <w:rPr>
          <w:rFonts w:ascii="Calibri" w:eastAsia="Calibri" w:hAnsi="Calibri" w:cs="Calibri"/>
        </w:rPr>
        <w:t xml:space="preserve">Westmorland and Furness </w:t>
      </w:r>
      <w:r w:rsidR="0096490C">
        <w:t>Unitary Authori</w:t>
      </w:r>
      <w:r w:rsidR="002879A2">
        <w:t xml:space="preserve">ty, while ensuring the ICT service provision fully </w:t>
      </w:r>
      <w:r w:rsidR="00C550BE">
        <w:t>supports</w:t>
      </w:r>
      <w:r w:rsidR="002879A2">
        <w:t xml:space="preserve"> the Council in the delivery of its “business as usual” services.  </w:t>
      </w:r>
    </w:p>
    <w:p w14:paraId="29EF1D20" w14:textId="3F838FCE" w:rsidR="008C0CAF" w:rsidRPr="00757BB2" w:rsidRDefault="008C0CAF" w:rsidP="00757BB2">
      <w:pPr>
        <w:pStyle w:val="Heading1"/>
      </w:pPr>
      <w:bookmarkStart w:id="2" w:name="_Toc84866736"/>
      <w:bookmarkStart w:id="3" w:name="_Toc89178352"/>
      <w:r w:rsidRPr="00757BB2">
        <w:t>Executive Summary</w:t>
      </w:r>
      <w:bookmarkEnd w:id="2"/>
      <w:bookmarkEnd w:id="3"/>
      <w:r w:rsidRPr="00757BB2">
        <w:t xml:space="preserve"> </w:t>
      </w:r>
    </w:p>
    <w:p w14:paraId="40DCF4CF" w14:textId="70CC0987" w:rsidR="005D5B5A" w:rsidRDefault="005D5B5A" w:rsidP="00C72424">
      <w:pPr>
        <w:spacing w:after="120"/>
        <w:jc w:val="both"/>
        <w:rPr>
          <w:rStyle w:val="normaltextrun"/>
          <w:rFonts w:ascii="Calibri" w:hAnsi="Calibri" w:cs="Calibri"/>
          <w:color w:val="000000"/>
          <w:shd w:val="clear" w:color="auto" w:fill="FFFFFF"/>
        </w:rPr>
      </w:pPr>
      <w:r>
        <w:t>Usually</w:t>
      </w:r>
      <w:r w:rsidR="00C04B8B">
        <w:t>,</w:t>
      </w:r>
      <w:r>
        <w:t xml:space="preserve"> Digital and ICT strategies are two related but distinct strategies</w:t>
      </w:r>
      <w:r w:rsidR="00E21739">
        <w:t>. An</w:t>
      </w:r>
      <w:r>
        <w:t xml:space="preserve"> </w:t>
      </w:r>
      <w:r>
        <w:rPr>
          <w:rStyle w:val="normaltextrun"/>
          <w:rFonts w:ascii="Calibri" w:hAnsi="Calibri" w:cs="Calibri"/>
          <w:color w:val="000000"/>
          <w:shd w:val="clear" w:color="auto" w:fill="FFFFFF"/>
        </w:rPr>
        <w:t>ICT Strategy answers the question</w:t>
      </w:r>
      <w:r w:rsidR="00C04B8B">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w:t>
      </w:r>
      <w:r w:rsidR="00C04B8B">
        <w:rPr>
          <w:rStyle w:val="normaltextrun"/>
          <w:rFonts w:ascii="Calibri" w:hAnsi="Calibri" w:cs="Calibri"/>
          <w:color w:val="000000"/>
          <w:shd w:val="clear" w:color="auto" w:fill="FFFFFF"/>
        </w:rPr>
        <w:t>H</w:t>
      </w:r>
      <w:r>
        <w:rPr>
          <w:rStyle w:val="normaltextrun"/>
          <w:rFonts w:ascii="Calibri" w:hAnsi="Calibri" w:cs="Calibri"/>
          <w:color w:val="000000"/>
          <w:shd w:val="clear" w:color="auto" w:fill="FFFFFF"/>
        </w:rPr>
        <w:t>ow ICT</w:t>
      </w:r>
      <w:r w:rsidR="00DB0F58">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will help the Council succeed?”, </w:t>
      </w:r>
      <w:r w:rsidR="00E21739">
        <w:rPr>
          <w:rStyle w:val="normaltextrun"/>
          <w:rFonts w:ascii="Calibri" w:hAnsi="Calibri" w:cs="Calibri"/>
          <w:color w:val="000000"/>
          <w:shd w:val="clear" w:color="auto" w:fill="FFFFFF"/>
        </w:rPr>
        <w:t>a</w:t>
      </w:r>
      <w:r>
        <w:rPr>
          <w:rStyle w:val="normaltextrun"/>
          <w:rFonts w:ascii="Calibri" w:hAnsi="Calibri" w:cs="Calibri"/>
          <w:color w:val="000000"/>
          <w:shd w:val="clear" w:color="auto" w:fill="FFFFFF"/>
        </w:rPr>
        <w:t> Digital Strategy answers the question</w:t>
      </w:r>
      <w:r w:rsidR="00C04B8B">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C04B8B">
        <w:rPr>
          <w:rStyle w:val="normaltextrun"/>
          <w:rFonts w:ascii="Calibri" w:hAnsi="Calibri" w:cs="Calibri"/>
          <w:color w:val="000000"/>
          <w:shd w:val="clear" w:color="auto" w:fill="FFFFFF"/>
        </w:rPr>
        <w:t>H</w:t>
      </w:r>
      <w:r>
        <w:rPr>
          <w:rStyle w:val="normaltextrun"/>
          <w:rFonts w:ascii="Calibri" w:hAnsi="Calibri" w:cs="Calibri"/>
          <w:color w:val="000000"/>
          <w:shd w:val="clear" w:color="auto" w:fill="FFFFFF"/>
        </w:rPr>
        <w:t xml:space="preserve">ow should the Council </w:t>
      </w:r>
      <w:r w:rsidR="00DC1BE7">
        <w:rPr>
          <w:rStyle w:val="normaltextrun"/>
          <w:rFonts w:ascii="Calibri" w:hAnsi="Calibri" w:cs="Calibri"/>
          <w:color w:val="000000"/>
          <w:shd w:val="clear" w:color="auto" w:fill="FFFFFF"/>
        </w:rPr>
        <w:t xml:space="preserve">and </w:t>
      </w:r>
      <w:r w:rsidR="00902C4D">
        <w:rPr>
          <w:rStyle w:val="normaltextrun"/>
          <w:rFonts w:ascii="Calibri" w:hAnsi="Calibri" w:cs="Calibri"/>
          <w:color w:val="000000"/>
          <w:shd w:val="clear" w:color="auto" w:fill="FFFFFF"/>
        </w:rPr>
        <w:t xml:space="preserve">the community it supports </w:t>
      </w:r>
      <w:r>
        <w:rPr>
          <w:rStyle w:val="normaltextrun"/>
          <w:rFonts w:ascii="Calibri" w:hAnsi="Calibri" w:cs="Calibri"/>
          <w:color w:val="000000"/>
          <w:shd w:val="clear" w:color="auto" w:fill="FFFFFF"/>
        </w:rPr>
        <w:t xml:space="preserve">evolve to develop and thrive in an increasingly digital world?” Due </w:t>
      </w:r>
      <w:r w:rsidR="00E22880">
        <w:rPr>
          <w:rStyle w:val="normaltextrun"/>
          <w:rFonts w:ascii="Calibri" w:hAnsi="Calibri" w:cs="Calibri"/>
          <w:color w:val="000000"/>
          <w:shd w:val="clear" w:color="auto" w:fill="FFFFFF"/>
        </w:rPr>
        <w:t xml:space="preserve">to </w:t>
      </w:r>
      <w:r w:rsidR="00B53866">
        <w:rPr>
          <w:rStyle w:val="normaltextrun"/>
          <w:rFonts w:ascii="Calibri" w:hAnsi="Calibri" w:cs="Calibri"/>
          <w:color w:val="000000"/>
          <w:shd w:val="clear" w:color="auto" w:fill="FFFFFF"/>
        </w:rPr>
        <w:t xml:space="preserve">the </w:t>
      </w:r>
      <w:r w:rsidR="00E22880">
        <w:rPr>
          <w:rStyle w:val="normaltextrun"/>
          <w:rFonts w:ascii="Calibri" w:hAnsi="Calibri" w:cs="Calibri"/>
          <w:color w:val="000000"/>
          <w:shd w:val="clear" w:color="auto" w:fill="FFFFFF"/>
        </w:rPr>
        <w:t xml:space="preserve">impact </w:t>
      </w:r>
      <w:r w:rsidR="00412BDD">
        <w:rPr>
          <w:rStyle w:val="normaltextrun"/>
          <w:rFonts w:ascii="Calibri" w:hAnsi="Calibri" w:cs="Calibri"/>
          <w:color w:val="000000"/>
          <w:shd w:val="clear" w:color="auto" w:fill="FFFFFF"/>
        </w:rPr>
        <w:t xml:space="preserve">of </w:t>
      </w:r>
      <w:r w:rsidR="00B53866">
        <w:rPr>
          <w:rStyle w:val="normaltextrun"/>
          <w:rFonts w:ascii="Calibri" w:hAnsi="Calibri" w:cs="Calibri"/>
          <w:color w:val="000000"/>
          <w:shd w:val="clear" w:color="auto" w:fill="FFFFFF"/>
        </w:rPr>
        <w:t xml:space="preserve">the </w:t>
      </w:r>
      <w:r w:rsidR="00E22880">
        <w:rPr>
          <w:rStyle w:val="normaltextrun"/>
          <w:rFonts w:ascii="Calibri" w:hAnsi="Calibri" w:cs="Calibri"/>
          <w:color w:val="000000"/>
          <w:shd w:val="clear" w:color="auto" w:fill="FFFFFF"/>
        </w:rPr>
        <w:t xml:space="preserve">Local Government </w:t>
      </w:r>
      <w:r w:rsidR="00D83C2F">
        <w:rPr>
          <w:rStyle w:val="normaltextrun"/>
          <w:rFonts w:ascii="Calibri" w:hAnsi="Calibri" w:cs="Calibri"/>
          <w:color w:val="000000"/>
          <w:shd w:val="clear" w:color="auto" w:fill="FFFFFF"/>
        </w:rPr>
        <w:t>R</w:t>
      </w:r>
      <w:r w:rsidR="00412BDD">
        <w:rPr>
          <w:rStyle w:val="normaltextrun"/>
          <w:rFonts w:ascii="Calibri" w:hAnsi="Calibri" w:cs="Calibri"/>
          <w:color w:val="000000"/>
          <w:shd w:val="clear" w:color="auto" w:fill="FFFFFF"/>
        </w:rPr>
        <w:t xml:space="preserve">eorganisation </w:t>
      </w:r>
      <w:r w:rsidR="00320127">
        <w:rPr>
          <w:rStyle w:val="normaltextrun"/>
          <w:rFonts w:ascii="Calibri" w:hAnsi="Calibri" w:cs="Calibri"/>
          <w:color w:val="000000"/>
          <w:shd w:val="clear" w:color="auto" w:fill="FFFFFF"/>
        </w:rPr>
        <w:t xml:space="preserve">and the </w:t>
      </w:r>
      <w:r w:rsidR="0048225A">
        <w:rPr>
          <w:rStyle w:val="normaltextrun"/>
          <w:rFonts w:ascii="Calibri" w:hAnsi="Calibri" w:cs="Calibri"/>
          <w:color w:val="000000"/>
          <w:shd w:val="clear" w:color="auto" w:fill="FFFFFF"/>
        </w:rPr>
        <w:t xml:space="preserve">relatively short duration until </w:t>
      </w:r>
      <w:r w:rsidR="00F66F1D">
        <w:rPr>
          <w:rStyle w:val="normaltextrun"/>
          <w:rFonts w:ascii="Calibri" w:hAnsi="Calibri" w:cs="Calibri"/>
          <w:color w:val="000000"/>
          <w:shd w:val="clear" w:color="auto" w:fill="FFFFFF"/>
        </w:rPr>
        <w:t>BBC</w:t>
      </w:r>
      <w:r w:rsidR="006A1720">
        <w:rPr>
          <w:rStyle w:val="normaltextrun"/>
          <w:rFonts w:ascii="Calibri" w:hAnsi="Calibri" w:cs="Calibri"/>
          <w:color w:val="000000"/>
          <w:shd w:val="clear" w:color="auto" w:fill="FFFFFF"/>
        </w:rPr>
        <w:t xml:space="preserve"> becomes part </w:t>
      </w:r>
      <w:r w:rsidR="00DA0ED1">
        <w:rPr>
          <w:rStyle w:val="normaltextrun"/>
          <w:rFonts w:ascii="Calibri" w:hAnsi="Calibri" w:cs="Calibri"/>
          <w:color w:val="000000"/>
          <w:shd w:val="clear" w:color="auto" w:fill="FFFFFF"/>
        </w:rPr>
        <w:t xml:space="preserve">of the new Unitary Authority </w:t>
      </w:r>
      <w:r w:rsidR="00E43881">
        <w:rPr>
          <w:rStyle w:val="normaltextrun"/>
          <w:rFonts w:ascii="Calibri" w:hAnsi="Calibri" w:cs="Calibri"/>
          <w:color w:val="000000"/>
          <w:shd w:val="clear" w:color="auto" w:fill="FFFFFF"/>
        </w:rPr>
        <w:t>(UA)</w:t>
      </w:r>
      <w:r w:rsidR="00C04B8B">
        <w:rPr>
          <w:rStyle w:val="normaltextrun"/>
          <w:rFonts w:ascii="Calibri" w:hAnsi="Calibri" w:cs="Calibri"/>
          <w:color w:val="000000"/>
          <w:shd w:val="clear" w:color="auto" w:fill="FFFFFF"/>
        </w:rPr>
        <w:t>,</w:t>
      </w:r>
      <w:r w:rsidR="00E43881">
        <w:rPr>
          <w:rStyle w:val="normaltextrun"/>
          <w:rFonts w:ascii="Calibri" w:hAnsi="Calibri" w:cs="Calibri"/>
          <w:color w:val="000000"/>
          <w:shd w:val="clear" w:color="auto" w:fill="FFFFFF"/>
        </w:rPr>
        <w:t xml:space="preserve"> </w:t>
      </w:r>
      <w:r w:rsidR="00EE229B">
        <w:rPr>
          <w:rStyle w:val="normaltextrun"/>
          <w:rFonts w:ascii="Calibri" w:hAnsi="Calibri" w:cs="Calibri"/>
          <w:color w:val="000000"/>
          <w:shd w:val="clear" w:color="auto" w:fill="FFFFFF"/>
        </w:rPr>
        <w:t>these two strat</w:t>
      </w:r>
      <w:r w:rsidR="00C37AB6">
        <w:rPr>
          <w:rStyle w:val="normaltextrun"/>
          <w:rFonts w:ascii="Calibri" w:hAnsi="Calibri" w:cs="Calibri"/>
          <w:color w:val="000000"/>
          <w:shd w:val="clear" w:color="auto" w:fill="FFFFFF"/>
        </w:rPr>
        <w:t>egies</w:t>
      </w:r>
      <w:r>
        <w:rPr>
          <w:rStyle w:val="normaltextrun"/>
          <w:rFonts w:ascii="Calibri" w:hAnsi="Calibri" w:cs="Calibri"/>
          <w:color w:val="000000"/>
          <w:shd w:val="clear" w:color="auto" w:fill="FFFFFF"/>
        </w:rPr>
        <w:t xml:space="preserve"> have been combined into a single </w:t>
      </w:r>
      <w:r w:rsidR="00B62F9A">
        <w:rPr>
          <w:rStyle w:val="normaltextrun"/>
          <w:rFonts w:ascii="Calibri" w:hAnsi="Calibri" w:cs="Calibri"/>
          <w:color w:val="000000"/>
          <w:shd w:val="clear" w:color="auto" w:fill="FFFFFF"/>
        </w:rPr>
        <w:t>consolidated</w:t>
      </w:r>
      <w:r>
        <w:rPr>
          <w:rStyle w:val="normaltextrun"/>
          <w:rFonts w:ascii="Calibri" w:hAnsi="Calibri" w:cs="Calibri"/>
          <w:color w:val="000000"/>
          <w:shd w:val="clear" w:color="auto" w:fill="FFFFFF"/>
        </w:rPr>
        <w:t xml:space="preserve"> </w:t>
      </w:r>
      <w:r w:rsidR="00C37AB6">
        <w:rPr>
          <w:rStyle w:val="normaltextrun"/>
          <w:rFonts w:ascii="Calibri" w:hAnsi="Calibri" w:cs="Calibri"/>
          <w:color w:val="000000"/>
          <w:shd w:val="clear" w:color="auto" w:fill="FFFFFF"/>
        </w:rPr>
        <w:t>doc</w:t>
      </w:r>
      <w:r w:rsidR="00B23139">
        <w:rPr>
          <w:rStyle w:val="normaltextrun"/>
          <w:rFonts w:ascii="Calibri" w:hAnsi="Calibri" w:cs="Calibri"/>
          <w:color w:val="000000"/>
          <w:shd w:val="clear" w:color="auto" w:fill="FFFFFF"/>
        </w:rPr>
        <w:t>ument</w:t>
      </w:r>
      <w:r>
        <w:rPr>
          <w:rStyle w:val="normaltextrun"/>
          <w:rFonts w:ascii="Calibri" w:hAnsi="Calibri" w:cs="Calibri"/>
          <w:color w:val="000000"/>
          <w:shd w:val="clear" w:color="auto" w:fill="FFFFFF"/>
        </w:rPr>
        <w:t>.</w:t>
      </w:r>
    </w:p>
    <w:p w14:paraId="7D289551" w14:textId="03276814" w:rsidR="00D92FF7" w:rsidRDefault="00B24087" w:rsidP="005B6946">
      <w:pPr>
        <w:spacing w:after="1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00652B00">
        <w:rPr>
          <w:rStyle w:val="normaltextrun"/>
          <w:rFonts w:ascii="Calibri" w:hAnsi="Calibri" w:cs="Calibri"/>
          <w:color w:val="000000"/>
          <w:shd w:val="clear" w:color="auto" w:fill="FFFFFF"/>
        </w:rPr>
        <w:t>COVID pand</w:t>
      </w:r>
      <w:r w:rsidR="00423CA5">
        <w:rPr>
          <w:rStyle w:val="normaltextrun"/>
          <w:rFonts w:ascii="Calibri" w:hAnsi="Calibri" w:cs="Calibri"/>
          <w:color w:val="000000"/>
          <w:shd w:val="clear" w:color="auto" w:fill="FFFFFF"/>
        </w:rPr>
        <w:t xml:space="preserve">emic </w:t>
      </w:r>
      <w:r w:rsidR="004E6913">
        <w:rPr>
          <w:rStyle w:val="normaltextrun"/>
          <w:rFonts w:ascii="Calibri" w:hAnsi="Calibri" w:cs="Calibri"/>
          <w:color w:val="000000"/>
          <w:shd w:val="clear" w:color="auto" w:fill="FFFFFF"/>
        </w:rPr>
        <w:t>highlighted</w:t>
      </w:r>
      <w:r w:rsidR="000F2EC4">
        <w:rPr>
          <w:rStyle w:val="normaltextrun"/>
          <w:rFonts w:ascii="Calibri" w:hAnsi="Calibri" w:cs="Calibri"/>
          <w:color w:val="000000"/>
          <w:shd w:val="clear" w:color="auto" w:fill="FFFFFF"/>
        </w:rPr>
        <w:t xml:space="preserve"> </w:t>
      </w:r>
      <w:r w:rsidR="004E6913">
        <w:rPr>
          <w:rStyle w:val="normaltextrun"/>
          <w:rFonts w:ascii="Calibri" w:hAnsi="Calibri" w:cs="Calibri"/>
          <w:color w:val="000000"/>
          <w:shd w:val="clear" w:color="auto" w:fill="FFFFFF"/>
        </w:rPr>
        <w:t>a</w:t>
      </w:r>
      <w:r w:rsidR="00423CA5">
        <w:rPr>
          <w:rStyle w:val="normaltextrun"/>
          <w:rFonts w:ascii="Calibri" w:hAnsi="Calibri" w:cs="Calibri"/>
          <w:color w:val="000000"/>
          <w:shd w:val="clear" w:color="auto" w:fill="FFFFFF"/>
        </w:rPr>
        <w:t xml:space="preserve"> </w:t>
      </w:r>
      <w:r w:rsidR="007A4042">
        <w:rPr>
          <w:rStyle w:val="normaltextrun"/>
          <w:rFonts w:ascii="Calibri" w:hAnsi="Calibri" w:cs="Calibri"/>
          <w:color w:val="000000"/>
          <w:shd w:val="clear" w:color="auto" w:fill="FFFFFF"/>
        </w:rPr>
        <w:t xml:space="preserve">shortfall in </w:t>
      </w:r>
      <w:r w:rsidR="00B53866">
        <w:rPr>
          <w:rStyle w:val="normaltextrun"/>
          <w:rFonts w:ascii="Calibri" w:hAnsi="Calibri" w:cs="Calibri"/>
          <w:color w:val="000000"/>
          <w:shd w:val="clear" w:color="auto" w:fill="FFFFFF"/>
        </w:rPr>
        <w:t xml:space="preserve">the </w:t>
      </w:r>
      <w:r w:rsidR="007A4042">
        <w:rPr>
          <w:rStyle w:val="normaltextrun"/>
          <w:rFonts w:ascii="Calibri" w:hAnsi="Calibri" w:cs="Calibri"/>
          <w:color w:val="000000"/>
          <w:shd w:val="clear" w:color="auto" w:fill="FFFFFF"/>
        </w:rPr>
        <w:t xml:space="preserve">Council’s </w:t>
      </w:r>
      <w:r w:rsidR="00586463">
        <w:rPr>
          <w:rStyle w:val="normaltextrun"/>
          <w:rFonts w:ascii="Calibri" w:hAnsi="Calibri" w:cs="Calibri"/>
          <w:color w:val="000000"/>
          <w:shd w:val="clear" w:color="auto" w:fill="FFFFFF"/>
        </w:rPr>
        <w:t>d</w:t>
      </w:r>
      <w:r w:rsidR="007A4042">
        <w:rPr>
          <w:rStyle w:val="normaltextrun"/>
          <w:rFonts w:ascii="Calibri" w:hAnsi="Calibri" w:cs="Calibri"/>
          <w:color w:val="000000"/>
          <w:shd w:val="clear" w:color="auto" w:fill="FFFFFF"/>
        </w:rPr>
        <w:t xml:space="preserve">igital </w:t>
      </w:r>
      <w:r w:rsidR="00017CBF">
        <w:rPr>
          <w:rStyle w:val="normaltextrun"/>
          <w:rFonts w:ascii="Calibri" w:hAnsi="Calibri" w:cs="Calibri"/>
          <w:color w:val="000000"/>
          <w:shd w:val="clear" w:color="auto" w:fill="FFFFFF"/>
        </w:rPr>
        <w:t>capabiliti</w:t>
      </w:r>
      <w:r w:rsidR="005F18DD">
        <w:rPr>
          <w:rStyle w:val="normaltextrun"/>
          <w:rFonts w:ascii="Calibri" w:hAnsi="Calibri" w:cs="Calibri"/>
          <w:color w:val="000000"/>
          <w:shd w:val="clear" w:color="auto" w:fill="FFFFFF"/>
        </w:rPr>
        <w:t>es for service delivery</w:t>
      </w:r>
      <w:r w:rsidR="004E6913">
        <w:rPr>
          <w:rStyle w:val="normaltextrun"/>
          <w:rFonts w:ascii="Calibri" w:hAnsi="Calibri" w:cs="Calibri"/>
          <w:color w:val="000000"/>
          <w:shd w:val="clear" w:color="auto" w:fill="FFFFFF"/>
        </w:rPr>
        <w:t>.</w:t>
      </w:r>
      <w:r w:rsidR="00516AC5">
        <w:rPr>
          <w:rStyle w:val="normaltextrun"/>
          <w:rFonts w:ascii="Calibri" w:hAnsi="Calibri" w:cs="Calibri"/>
          <w:color w:val="000000"/>
          <w:shd w:val="clear" w:color="auto" w:fill="FFFFFF"/>
        </w:rPr>
        <w:t xml:space="preserve"> </w:t>
      </w:r>
      <w:r w:rsidR="00266F38">
        <w:rPr>
          <w:rStyle w:val="normaltextrun"/>
          <w:rFonts w:ascii="Calibri" w:hAnsi="Calibri" w:cs="Calibri"/>
          <w:color w:val="000000"/>
          <w:shd w:val="clear" w:color="auto" w:fill="FFFFFF"/>
        </w:rPr>
        <w:t xml:space="preserve">To allow the Council’s workforce and members to continue to deliver services </w:t>
      </w:r>
      <w:r w:rsidR="00C518FD">
        <w:rPr>
          <w:rStyle w:val="normaltextrun"/>
          <w:rFonts w:ascii="Calibri" w:hAnsi="Calibri" w:cs="Calibri"/>
          <w:color w:val="000000"/>
          <w:shd w:val="clear" w:color="auto" w:fill="FFFFFF"/>
        </w:rPr>
        <w:t>i</w:t>
      </w:r>
      <w:r w:rsidR="004E6913">
        <w:rPr>
          <w:rStyle w:val="normaltextrun"/>
          <w:rFonts w:ascii="Calibri" w:hAnsi="Calibri" w:cs="Calibri"/>
          <w:color w:val="000000"/>
          <w:shd w:val="clear" w:color="auto" w:fill="FFFFFF"/>
        </w:rPr>
        <w:t>t</w:t>
      </w:r>
      <w:r w:rsidR="005F18DD">
        <w:rPr>
          <w:rStyle w:val="normaltextrun"/>
          <w:rFonts w:ascii="Calibri" w:hAnsi="Calibri" w:cs="Calibri"/>
          <w:color w:val="000000"/>
          <w:shd w:val="clear" w:color="auto" w:fill="FFFFFF"/>
        </w:rPr>
        <w:t xml:space="preserve"> </w:t>
      </w:r>
      <w:r w:rsidR="00C72E27">
        <w:rPr>
          <w:rStyle w:val="normaltextrun"/>
          <w:rFonts w:ascii="Calibri" w:hAnsi="Calibri" w:cs="Calibri"/>
          <w:color w:val="000000"/>
          <w:shd w:val="clear" w:color="auto" w:fill="FFFFFF"/>
        </w:rPr>
        <w:t>r</w:t>
      </w:r>
      <w:r w:rsidR="00476ABB">
        <w:rPr>
          <w:rStyle w:val="normaltextrun"/>
          <w:rFonts w:ascii="Calibri" w:hAnsi="Calibri" w:cs="Calibri"/>
          <w:color w:val="000000"/>
          <w:shd w:val="clear" w:color="auto" w:fill="FFFFFF"/>
        </w:rPr>
        <w:t>equired a rapid implementation of digital workplace technologies</w:t>
      </w:r>
      <w:r w:rsidR="002819D7">
        <w:rPr>
          <w:rStyle w:val="normaltextrun"/>
          <w:rFonts w:ascii="Calibri" w:hAnsi="Calibri" w:cs="Calibri"/>
          <w:color w:val="000000"/>
          <w:shd w:val="clear" w:color="auto" w:fill="FFFFFF"/>
        </w:rPr>
        <w:t xml:space="preserve">. This showed </w:t>
      </w:r>
      <w:r w:rsidR="00F84D0C">
        <w:rPr>
          <w:rStyle w:val="normaltextrun"/>
          <w:rFonts w:ascii="Calibri" w:hAnsi="Calibri" w:cs="Calibri"/>
          <w:color w:val="000000"/>
          <w:shd w:val="clear" w:color="auto" w:fill="FFFFFF"/>
        </w:rPr>
        <w:t>how digital enabled change can facilitate a rapid paradigm shift in how we work, where from and how it is delivered.</w:t>
      </w:r>
      <w:r w:rsidR="00D92FF7">
        <w:rPr>
          <w:rStyle w:val="normaltextrun"/>
          <w:rFonts w:ascii="Calibri" w:hAnsi="Calibri" w:cs="Calibri"/>
          <w:color w:val="000000"/>
          <w:shd w:val="clear" w:color="auto" w:fill="FFFFFF"/>
        </w:rPr>
        <w:t xml:space="preserve"> The aim is to continue the momentum of </w:t>
      </w:r>
      <w:r w:rsidR="00292016">
        <w:rPr>
          <w:rStyle w:val="normaltextrun"/>
          <w:rFonts w:ascii="Calibri" w:hAnsi="Calibri" w:cs="Calibri"/>
          <w:color w:val="000000"/>
          <w:shd w:val="clear" w:color="auto" w:fill="FFFFFF"/>
        </w:rPr>
        <w:t xml:space="preserve">this </w:t>
      </w:r>
      <w:r w:rsidR="00D92FF7">
        <w:rPr>
          <w:rStyle w:val="normaltextrun"/>
          <w:rFonts w:ascii="Calibri" w:hAnsi="Calibri" w:cs="Calibri"/>
          <w:color w:val="000000"/>
          <w:shd w:val="clear" w:color="auto" w:fill="FFFFFF"/>
        </w:rPr>
        <w:t>change with specific emphasis on digital transformation for customer service engagement.</w:t>
      </w:r>
    </w:p>
    <w:p w14:paraId="0EDBCBB7" w14:textId="59B02640" w:rsidR="00694C15" w:rsidRDefault="002574CC" w:rsidP="005B6946">
      <w:pPr>
        <w:spacing w:after="120"/>
      </w:pPr>
      <w:r>
        <w:t xml:space="preserve">The </w:t>
      </w:r>
      <w:r w:rsidR="00B12383">
        <w:t>strat</w:t>
      </w:r>
      <w:r w:rsidR="00AC4BDC">
        <w:t xml:space="preserve">egy </w:t>
      </w:r>
      <w:r w:rsidR="003000D8">
        <w:t xml:space="preserve">builds on the </w:t>
      </w:r>
      <w:r w:rsidR="003A6147">
        <w:t xml:space="preserve">progress </w:t>
      </w:r>
      <w:r w:rsidR="00A1521F">
        <w:t xml:space="preserve">made by </w:t>
      </w:r>
      <w:r w:rsidR="004A2DCA">
        <w:t>initiatives delivered un</w:t>
      </w:r>
      <w:r w:rsidR="00126BC7">
        <w:t xml:space="preserve">der the previous </w:t>
      </w:r>
      <w:r w:rsidR="006274F6">
        <w:t xml:space="preserve">ICT </w:t>
      </w:r>
      <w:r w:rsidR="00CB32B6">
        <w:t xml:space="preserve">Strategic </w:t>
      </w:r>
      <w:r w:rsidR="00F16743">
        <w:t>P</w:t>
      </w:r>
      <w:r w:rsidR="008534CF">
        <w:t>lan 2017-2020.</w:t>
      </w:r>
    </w:p>
    <w:p w14:paraId="339CC955" w14:textId="6516F088" w:rsidR="00885D5F" w:rsidRDefault="0085502A" w:rsidP="008C0CAF">
      <w:pPr>
        <w:rPr>
          <w:rStyle w:val="normaltextrun"/>
          <w:rFonts w:cstheme="minorHAnsi"/>
          <w:color w:val="000000"/>
          <w:bdr w:val="none" w:sz="0" w:space="0" w:color="auto" w:frame="1"/>
        </w:rPr>
      </w:pPr>
      <w:r w:rsidRPr="008534CF">
        <w:rPr>
          <w:rFonts w:cstheme="minorHAnsi"/>
        </w:rPr>
        <w:t xml:space="preserve">There are three </w:t>
      </w:r>
      <w:r w:rsidR="007974BC" w:rsidRPr="008534CF">
        <w:rPr>
          <w:rFonts w:cstheme="minorHAnsi"/>
        </w:rPr>
        <w:t xml:space="preserve">core </w:t>
      </w:r>
      <w:r w:rsidR="00793196">
        <w:rPr>
          <w:rFonts w:cstheme="minorHAnsi"/>
        </w:rPr>
        <w:t xml:space="preserve">Digital </w:t>
      </w:r>
      <w:r w:rsidR="002A3807" w:rsidRPr="008534CF">
        <w:rPr>
          <w:rStyle w:val="normaltextrun"/>
          <w:rFonts w:cstheme="minorHAnsi"/>
          <w:color w:val="000000"/>
          <w:bdr w:val="none" w:sz="0" w:space="0" w:color="auto" w:frame="1"/>
        </w:rPr>
        <w:t>ambitions</w:t>
      </w:r>
      <w:r w:rsidR="00310D62">
        <w:rPr>
          <w:rStyle w:val="normaltextrun"/>
          <w:rFonts w:cstheme="minorHAnsi"/>
          <w:color w:val="000000"/>
          <w:bdr w:val="none" w:sz="0" w:space="0" w:color="auto" w:frame="1"/>
        </w:rPr>
        <w:t xml:space="preserve"> </w:t>
      </w:r>
      <w:r w:rsidR="00927BFA">
        <w:rPr>
          <w:rStyle w:val="normaltextrun"/>
          <w:rFonts w:cstheme="minorHAnsi"/>
          <w:color w:val="000000"/>
          <w:bdr w:val="none" w:sz="0" w:space="0" w:color="auto" w:frame="1"/>
        </w:rPr>
        <w:t>within this strategy</w:t>
      </w:r>
      <w:r w:rsidR="002A3807" w:rsidRPr="008534CF">
        <w:rPr>
          <w:rStyle w:val="normaltextrun"/>
          <w:rFonts w:cstheme="minorHAnsi"/>
          <w:color w:val="000000"/>
          <w:bdr w:val="none" w:sz="0" w:space="0" w:color="auto" w:frame="1"/>
        </w:rPr>
        <w:t>:</w:t>
      </w:r>
    </w:p>
    <w:tbl>
      <w:tblPr>
        <w:tblW w:w="8712" w:type="dxa"/>
        <w:tblInd w:w="355" w:type="dxa"/>
        <w:tblCellMar>
          <w:left w:w="0" w:type="dxa"/>
          <w:right w:w="0" w:type="dxa"/>
        </w:tblCellMar>
        <w:tblLook w:val="04A0" w:firstRow="1" w:lastRow="0" w:firstColumn="1" w:lastColumn="0" w:noHBand="0" w:noVBand="1"/>
      </w:tblPr>
      <w:tblGrid>
        <w:gridCol w:w="1800"/>
        <w:gridCol w:w="360"/>
        <w:gridCol w:w="6552"/>
      </w:tblGrid>
      <w:tr w:rsidR="006427AD" w:rsidRPr="007360CC" w14:paraId="33CD9E95" w14:textId="77777777" w:rsidTr="00164B06">
        <w:tc>
          <w:tcPr>
            <w:tcW w:w="1800" w:type="dxa"/>
            <w:shd w:val="clear" w:color="auto" w:fill="auto"/>
          </w:tcPr>
          <w:p w14:paraId="5D9C03F7" w14:textId="09230BCB" w:rsidR="006427AD" w:rsidRPr="007360CC" w:rsidRDefault="006427AD" w:rsidP="005B6946">
            <w:pPr>
              <w:spacing w:after="40"/>
              <w:rPr>
                <w:rFonts w:cstheme="minorHAnsi"/>
                <w:color w:val="000000"/>
                <w:bdr w:val="none" w:sz="0" w:space="0" w:color="auto" w:frame="1"/>
              </w:rPr>
            </w:pPr>
            <w:r w:rsidRPr="007360CC">
              <w:rPr>
                <w:rFonts w:cstheme="minorHAnsi"/>
                <w:b/>
                <w:bCs/>
                <w:color w:val="000000"/>
                <w:bdr w:val="none" w:sz="0" w:space="0" w:color="auto" w:frame="1"/>
              </w:rPr>
              <w:t>Digital Customer </w:t>
            </w:r>
            <w:r w:rsidRPr="007360CC">
              <w:rPr>
                <w:rFonts w:cstheme="minorHAnsi"/>
                <w:color w:val="000000"/>
                <w:bdr w:val="none" w:sz="0" w:space="0" w:color="auto" w:frame="1"/>
              </w:rPr>
              <w:t> </w:t>
            </w:r>
          </w:p>
        </w:tc>
        <w:tc>
          <w:tcPr>
            <w:tcW w:w="360" w:type="dxa"/>
            <w:shd w:val="clear" w:color="auto" w:fill="auto"/>
          </w:tcPr>
          <w:p w14:paraId="45510F3E" w14:textId="208818AF" w:rsidR="006427AD" w:rsidRPr="007360CC" w:rsidRDefault="006427AD" w:rsidP="005B6946">
            <w:pPr>
              <w:spacing w:after="40"/>
              <w:rPr>
                <w:rFonts w:cstheme="minorHAnsi"/>
                <w:color w:val="000000"/>
                <w:bdr w:val="none" w:sz="0" w:space="0" w:color="auto" w:frame="1"/>
              </w:rPr>
            </w:pPr>
            <w:r w:rsidRPr="007360CC">
              <w:rPr>
                <w:rFonts w:cstheme="minorHAnsi"/>
                <w:color w:val="000000"/>
                <w:bdr w:val="none" w:sz="0" w:space="0" w:color="auto" w:frame="1"/>
              </w:rPr>
              <w:t>- </w:t>
            </w:r>
          </w:p>
        </w:tc>
        <w:tc>
          <w:tcPr>
            <w:tcW w:w="6552" w:type="dxa"/>
            <w:shd w:val="clear" w:color="auto" w:fill="auto"/>
          </w:tcPr>
          <w:p w14:paraId="51C2A8AC" w14:textId="2027A2F2" w:rsidR="006427AD" w:rsidRPr="007360CC" w:rsidRDefault="006427AD" w:rsidP="00164B06">
            <w:pPr>
              <w:spacing w:after="40"/>
              <w:jc w:val="both"/>
              <w:rPr>
                <w:rFonts w:cstheme="minorHAnsi"/>
                <w:color w:val="000000"/>
                <w:bdr w:val="none" w:sz="0" w:space="0" w:color="auto" w:frame="1"/>
              </w:rPr>
            </w:pPr>
            <w:r w:rsidRPr="007360CC">
              <w:rPr>
                <w:rFonts w:cstheme="minorHAnsi"/>
                <w:color w:val="000000"/>
                <w:bdr w:val="none" w:sz="0" w:space="0" w:color="auto" w:frame="1"/>
              </w:rPr>
              <w:t>Utilise digital technologies and services to allow residents and businesses to better engage and transact with the Council   </w:t>
            </w:r>
          </w:p>
        </w:tc>
      </w:tr>
      <w:tr w:rsidR="006427AD" w:rsidRPr="007360CC" w14:paraId="09D1AF7B" w14:textId="77777777" w:rsidTr="00164B06">
        <w:tc>
          <w:tcPr>
            <w:tcW w:w="1800" w:type="dxa"/>
            <w:shd w:val="clear" w:color="auto" w:fill="auto"/>
          </w:tcPr>
          <w:p w14:paraId="2B3E3440" w14:textId="0D19F846" w:rsidR="006427AD" w:rsidRPr="007360CC" w:rsidRDefault="006427AD" w:rsidP="005B6946">
            <w:pPr>
              <w:spacing w:after="40"/>
              <w:rPr>
                <w:rFonts w:cstheme="minorHAnsi"/>
                <w:b/>
                <w:bCs/>
                <w:color w:val="000000"/>
                <w:bdr w:val="none" w:sz="0" w:space="0" w:color="auto" w:frame="1"/>
              </w:rPr>
            </w:pPr>
            <w:r w:rsidRPr="007360CC">
              <w:rPr>
                <w:rFonts w:cstheme="minorHAnsi"/>
                <w:b/>
                <w:bCs/>
                <w:color w:val="000000"/>
                <w:bdr w:val="none" w:sz="0" w:space="0" w:color="auto" w:frame="1"/>
              </w:rPr>
              <w:t>Digital Council </w:t>
            </w:r>
            <w:r w:rsidRPr="007360CC">
              <w:rPr>
                <w:rFonts w:cstheme="minorHAnsi"/>
                <w:color w:val="000000"/>
                <w:bdr w:val="none" w:sz="0" w:space="0" w:color="auto" w:frame="1"/>
              </w:rPr>
              <w:t> </w:t>
            </w:r>
          </w:p>
        </w:tc>
        <w:tc>
          <w:tcPr>
            <w:tcW w:w="360" w:type="dxa"/>
            <w:shd w:val="clear" w:color="auto" w:fill="auto"/>
          </w:tcPr>
          <w:p w14:paraId="0C6733D3" w14:textId="38565139" w:rsidR="006427AD" w:rsidRPr="007360CC" w:rsidRDefault="006427AD" w:rsidP="005B6946">
            <w:pPr>
              <w:spacing w:after="40"/>
              <w:rPr>
                <w:rFonts w:cstheme="minorHAnsi"/>
                <w:color w:val="000000"/>
                <w:bdr w:val="none" w:sz="0" w:space="0" w:color="auto" w:frame="1"/>
              </w:rPr>
            </w:pPr>
            <w:r w:rsidRPr="007360CC">
              <w:rPr>
                <w:rFonts w:cstheme="minorHAnsi"/>
                <w:color w:val="000000"/>
                <w:bdr w:val="none" w:sz="0" w:space="0" w:color="auto" w:frame="1"/>
              </w:rPr>
              <w:t>- </w:t>
            </w:r>
          </w:p>
        </w:tc>
        <w:tc>
          <w:tcPr>
            <w:tcW w:w="6552" w:type="dxa"/>
            <w:shd w:val="clear" w:color="auto" w:fill="auto"/>
          </w:tcPr>
          <w:p w14:paraId="6E3BDE72" w14:textId="4E158E08" w:rsidR="006427AD" w:rsidRPr="007360CC" w:rsidRDefault="006427AD" w:rsidP="00164B06">
            <w:pPr>
              <w:spacing w:after="40"/>
              <w:jc w:val="both"/>
              <w:rPr>
                <w:rFonts w:cstheme="minorHAnsi"/>
                <w:color w:val="000000"/>
                <w:bdr w:val="none" w:sz="0" w:space="0" w:color="auto" w:frame="1"/>
              </w:rPr>
            </w:pPr>
            <w:r w:rsidRPr="007360CC">
              <w:rPr>
                <w:rFonts w:cstheme="minorHAnsi"/>
                <w:color w:val="000000"/>
                <w:bdr w:val="none" w:sz="0" w:space="0" w:color="auto" w:frame="1"/>
              </w:rPr>
              <w:t xml:space="preserve">Ensure we have the right </w:t>
            </w:r>
            <w:r w:rsidR="008A5861">
              <w:rPr>
                <w:rFonts w:cstheme="minorHAnsi"/>
                <w:color w:val="000000"/>
                <w:bdr w:val="none" w:sz="0" w:space="0" w:color="auto" w:frame="1"/>
              </w:rPr>
              <w:t>d</w:t>
            </w:r>
            <w:r w:rsidRPr="007360CC">
              <w:rPr>
                <w:rFonts w:cstheme="minorHAnsi"/>
                <w:color w:val="000000"/>
                <w:bdr w:val="none" w:sz="0" w:space="0" w:color="auto" w:frame="1"/>
              </w:rPr>
              <w:t xml:space="preserve">igital and related ICT infrastructure, systems, services and workforce capabilities in place to support a </w:t>
            </w:r>
            <w:r w:rsidR="008A5861">
              <w:rPr>
                <w:rFonts w:cstheme="minorHAnsi"/>
                <w:color w:val="000000"/>
                <w:bdr w:val="none" w:sz="0" w:space="0" w:color="auto" w:frame="1"/>
              </w:rPr>
              <w:t>d</w:t>
            </w:r>
            <w:r w:rsidRPr="007360CC">
              <w:rPr>
                <w:rFonts w:cstheme="minorHAnsi"/>
                <w:color w:val="000000"/>
                <w:bdr w:val="none" w:sz="0" w:space="0" w:color="auto" w:frame="1"/>
              </w:rPr>
              <w:t>igital centric transformation   </w:t>
            </w:r>
          </w:p>
        </w:tc>
      </w:tr>
      <w:tr w:rsidR="006427AD" w:rsidRPr="007360CC" w14:paraId="0A14E8AF" w14:textId="77777777" w:rsidTr="00164B06">
        <w:tc>
          <w:tcPr>
            <w:tcW w:w="1800" w:type="dxa"/>
            <w:shd w:val="clear" w:color="auto" w:fill="auto"/>
            <w:hideMark/>
          </w:tcPr>
          <w:p w14:paraId="00202E0D" w14:textId="0C4A4E22" w:rsidR="006427AD" w:rsidRPr="007360CC" w:rsidRDefault="006427AD" w:rsidP="005B6946">
            <w:pPr>
              <w:spacing w:after="40"/>
              <w:rPr>
                <w:rFonts w:cstheme="minorHAnsi"/>
                <w:color w:val="000000"/>
                <w:bdr w:val="none" w:sz="0" w:space="0" w:color="auto" w:frame="1"/>
              </w:rPr>
            </w:pPr>
            <w:r w:rsidRPr="007360CC">
              <w:rPr>
                <w:rFonts w:cstheme="minorHAnsi"/>
                <w:b/>
                <w:bCs/>
                <w:color w:val="000000"/>
                <w:bdr w:val="none" w:sz="0" w:space="0" w:color="auto" w:frame="1"/>
              </w:rPr>
              <w:t xml:space="preserve">Digital </w:t>
            </w:r>
            <w:r>
              <w:rPr>
                <w:rFonts w:cstheme="minorHAnsi"/>
                <w:b/>
                <w:bCs/>
                <w:color w:val="000000"/>
                <w:bdr w:val="none" w:sz="0" w:space="0" w:color="auto" w:frame="1"/>
              </w:rPr>
              <w:t>Place</w:t>
            </w:r>
            <w:r w:rsidRPr="007360CC">
              <w:rPr>
                <w:rFonts w:cstheme="minorHAnsi"/>
                <w:b/>
                <w:bCs/>
                <w:color w:val="000000"/>
                <w:bdr w:val="none" w:sz="0" w:space="0" w:color="auto" w:frame="1"/>
              </w:rPr>
              <w:t> </w:t>
            </w:r>
            <w:r w:rsidRPr="007360CC">
              <w:rPr>
                <w:rFonts w:cstheme="minorHAnsi"/>
                <w:color w:val="000000"/>
                <w:bdr w:val="none" w:sz="0" w:space="0" w:color="auto" w:frame="1"/>
              </w:rPr>
              <w:t> </w:t>
            </w:r>
          </w:p>
        </w:tc>
        <w:tc>
          <w:tcPr>
            <w:tcW w:w="360" w:type="dxa"/>
            <w:shd w:val="clear" w:color="auto" w:fill="auto"/>
            <w:hideMark/>
          </w:tcPr>
          <w:p w14:paraId="6D936437" w14:textId="77777777" w:rsidR="006427AD" w:rsidRPr="007360CC" w:rsidRDefault="006427AD" w:rsidP="005B6946">
            <w:pPr>
              <w:spacing w:after="40"/>
              <w:rPr>
                <w:rFonts w:cstheme="minorHAnsi"/>
                <w:color w:val="000000"/>
                <w:bdr w:val="none" w:sz="0" w:space="0" w:color="auto" w:frame="1"/>
              </w:rPr>
            </w:pPr>
            <w:r w:rsidRPr="007360CC">
              <w:rPr>
                <w:rFonts w:cstheme="minorHAnsi"/>
                <w:color w:val="000000"/>
                <w:bdr w:val="none" w:sz="0" w:space="0" w:color="auto" w:frame="1"/>
              </w:rPr>
              <w:t>- </w:t>
            </w:r>
          </w:p>
        </w:tc>
        <w:tc>
          <w:tcPr>
            <w:tcW w:w="6552" w:type="dxa"/>
            <w:shd w:val="clear" w:color="auto" w:fill="auto"/>
            <w:hideMark/>
          </w:tcPr>
          <w:p w14:paraId="4A78745D" w14:textId="59380BF2" w:rsidR="006427AD" w:rsidRPr="007360CC" w:rsidRDefault="006427AD" w:rsidP="00164B06">
            <w:pPr>
              <w:spacing w:after="40"/>
              <w:jc w:val="both"/>
              <w:rPr>
                <w:rFonts w:cstheme="minorHAnsi"/>
                <w:color w:val="000000"/>
                <w:bdr w:val="none" w:sz="0" w:space="0" w:color="auto" w:frame="1"/>
              </w:rPr>
            </w:pPr>
            <w:r w:rsidRPr="007360CC">
              <w:rPr>
                <w:rFonts w:cstheme="minorHAnsi"/>
                <w:color w:val="000000"/>
                <w:bdr w:val="none" w:sz="0" w:space="0" w:color="auto" w:frame="1"/>
              </w:rPr>
              <w:t xml:space="preserve">Ensure we have the right connectivity and </w:t>
            </w:r>
            <w:r w:rsidR="008A5861">
              <w:rPr>
                <w:rFonts w:cstheme="minorHAnsi"/>
                <w:color w:val="000000"/>
                <w:bdr w:val="none" w:sz="0" w:space="0" w:color="auto" w:frame="1"/>
              </w:rPr>
              <w:t>d</w:t>
            </w:r>
            <w:r w:rsidRPr="007360CC">
              <w:rPr>
                <w:rFonts w:cstheme="minorHAnsi"/>
                <w:color w:val="000000"/>
                <w:bdr w:val="none" w:sz="0" w:space="0" w:color="auto" w:frame="1"/>
              </w:rPr>
              <w:t xml:space="preserve">igital infrastructure and </w:t>
            </w:r>
            <w:r w:rsidR="008A5861">
              <w:rPr>
                <w:rFonts w:cstheme="minorHAnsi"/>
                <w:color w:val="000000"/>
                <w:bdr w:val="none" w:sz="0" w:space="0" w:color="auto" w:frame="1"/>
              </w:rPr>
              <w:t>s</w:t>
            </w:r>
            <w:r w:rsidRPr="007360CC">
              <w:rPr>
                <w:rFonts w:cstheme="minorHAnsi"/>
                <w:color w:val="000000"/>
                <w:bdr w:val="none" w:sz="0" w:space="0" w:color="auto" w:frame="1"/>
              </w:rPr>
              <w:t xml:space="preserve">mart </w:t>
            </w:r>
            <w:r w:rsidR="008A5861">
              <w:rPr>
                <w:rFonts w:cstheme="minorHAnsi"/>
                <w:color w:val="000000"/>
                <w:bdr w:val="none" w:sz="0" w:space="0" w:color="auto" w:frame="1"/>
              </w:rPr>
              <w:t>ci</w:t>
            </w:r>
            <w:r w:rsidRPr="007360CC">
              <w:rPr>
                <w:rFonts w:cstheme="minorHAnsi"/>
                <w:color w:val="000000"/>
                <w:bdr w:val="none" w:sz="0" w:space="0" w:color="auto" w:frame="1"/>
              </w:rPr>
              <w:t xml:space="preserve">ty technology across the </w:t>
            </w:r>
            <w:r w:rsidR="008A5861">
              <w:rPr>
                <w:rFonts w:cstheme="minorHAnsi"/>
                <w:color w:val="000000"/>
                <w:bdr w:val="none" w:sz="0" w:space="0" w:color="auto" w:frame="1"/>
              </w:rPr>
              <w:t>B</w:t>
            </w:r>
            <w:r w:rsidRPr="007360CC">
              <w:rPr>
                <w:rFonts w:cstheme="minorHAnsi"/>
                <w:color w:val="000000"/>
                <w:bdr w:val="none" w:sz="0" w:space="0" w:color="auto" w:frame="1"/>
              </w:rPr>
              <w:t>orough to improve outcomes for residents and businesses  </w:t>
            </w:r>
          </w:p>
        </w:tc>
      </w:tr>
    </w:tbl>
    <w:p w14:paraId="763651B1" w14:textId="266DF963" w:rsidR="000B5EA6" w:rsidRDefault="00AB524D" w:rsidP="006B120A">
      <w:pPr>
        <w:spacing w:before="40" w:after="60"/>
        <w:jc w:val="both"/>
      </w:pPr>
      <w:r>
        <w:t xml:space="preserve">To meet these ambitions </w:t>
      </w:r>
      <w:r w:rsidR="00D950D3">
        <w:t xml:space="preserve">the following </w:t>
      </w:r>
      <w:r w:rsidR="005851D4">
        <w:t>themes</w:t>
      </w:r>
      <w:r w:rsidR="00070C8B">
        <w:t xml:space="preserve"> will be followed:</w:t>
      </w:r>
    </w:p>
    <w:p w14:paraId="3E41886B" w14:textId="35DC4F56" w:rsidR="00292E87" w:rsidRPr="008516E0" w:rsidRDefault="00292E87" w:rsidP="00115490">
      <w:pPr>
        <w:pStyle w:val="ListParagraph"/>
        <w:numPr>
          <w:ilvl w:val="0"/>
          <w:numId w:val="1"/>
        </w:numPr>
        <w:spacing w:after="40"/>
        <w:ind w:left="714" w:hanging="357"/>
        <w:contextualSpacing w:val="0"/>
        <w:jc w:val="both"/>
      </w:pPr>
      <w:r w:rsidRPr="008516E0">
        <w:t xml:space="preserve">Improve </w:t>
      </w:r>
      <w:r w:rsidR="00142602">
        <w:t xml:space="preserve">the </w:t>
      </w:r>
      <w:r w:rsidR="00A30298">
        <w:t>d</w:t>
      </w:r>
      <w:r w:rsidRPr="008516E0">
        <w:t xml:space="preserve">igital service channel capabilities </w:t>
      </w:r>
    </w:p>
    <w:p w14:paraId="478427CA" w14:textId="77777777" w:rsidR="008876C6" w:rsidRPr="008516E0" w:rsidRDefault="008876C6" w:rsidP="00115490">
      <w:pPr>
        <w:pStyle w:val="ListParagraph"/>
        <w:numPr>
          <w:ilvl w:val="0"/>
          <w:numId w:val="1"/>
        </w:numPr>
        <w:spacing w:after="40"/>
        <w:ind w:left="714" w:hanging="357"/>
        <w:contextualSpacing w:val="0"/>
        <w:jc w:val="both"/>
      </w:pPr>
      <w:r w:rsidRPr="008516E0">
        <w:t xml:space="preserve">Improve </w:t>
      </w:r>
      <w:r>
        <w:t>the d</w:t>
      </w:r>
      <w:r w:rsidRPr="008516E0">
        <w:t xml:space="preserve">igital workplace capabilities </w:t>
      </w:r>
      <w:r>
        <w:t>within the Council</w:t>
      </w:r>
    </w:p>
    <w:p w14:paraId="4E106E2B" w14:textId="433BAC31" w:rsidR="00292E87" w:rsidRPr="008516E0" w:rsidRDefault="00292E87" w:rsidP="00115490">
      <w:pPr>
        <w:pStyle w:val="ListParagraph"/>
        <w:numPr>
          <w:ilvl w:val="0"/>
          <w:numId w:val="1"/>
        </w:numPr>
        <w:spacing w:after="40"/>
        <w:ind w:left="714" w:hanging="357"/>
        <w:contextualSpacing w:val="0"/>
        <w:jc w:val="both"/>
      </w:pPr>
      <w:r w:rsidRPr="008516E0">
        <w:t>Address s</w:t>
      </w:r>
      <w:r w:rsidR="00BA7410">
        <w:t>us</w:t>
      </w:r>
      <w:r w:rsidRPr="008516E0">
        <w:t xml:space="preserve">tainability of current at-risk systems </w:t>
      </w:r>
    </w:p>
    <w:p w14:paraId="675F5277" w14:textId="5392CFE0" w:rsidR="00292E87" w:rsidRPr="008516E0" w:rsidRDefault="00292E87" w:rsidP="00115490">
      <w:pPr>
        <w:pStyle w:val="ListParagraph"/>
        <w:numPr>
          <w:ilvl w:val="0"/>
          <w:numId w:val="1"/>
        </w:numPr>
        <w:spacing w:after="40"/>
        <w:ind w:left="714" w:hanging="357"/>
        <w:contextualSpacing w:val="0"/>
        <w:jc w:val="both"/>
      </w:pPr>
      <w:r w:rsidRPr="008516E0">
        <w:t xml:space="preserve">Align any future progress of </w:t>
      </w:r>
      <w:r w:rsidR="008A5861">
        <w:t>the Council’s</w:t>
      </w:r>
      <w:r w:rsidRPr="008516E0">
        <w:t xml:space="preserve"> I</w:t>
      </w:r>
      <w:r w:rsidR="00120900">
        <w:t>C</w:t>
      </w:r>
      <w:r w:rsidRPr="008516E0">
        <w:t>T application estate with the direction of the new Unitary Authority’s I</w:t>
      </w:r>
      <w:r w:rsidR="00120900">
        <w:t>C</w:t>
      </w:r>
      <w:r w:rsidRPr="008516E0">
        <w:t xml:space="preserve">T application strategy </w:t>
      </w:r>
    </w:p>
    <w:p w14:paraId="4EEBA02E" w14:textId="108E06B2" w:rsidR="00292E87" w:rsidRPr="008516E0" w:rsidRDefault="00292E87" w:rsidP="00115490">
      <w:pPr>
        <w:pStyle w:val="ListParagraph"/>
        <w:numPr>
          <w:ilvl w:val="0"/>
          <w:numId w:val="1"/>
        </w:numPr>
        <w:spacing w:after="40"/>
        <w:ind w:left="714" w:hanging="357"/>
        <w:contextualSpacing w:val="0"/>
        <w:jc w:val="both"/>
      </w:pPr>
      <w:r w:rsidRPr="008516E0">
        <w:t xml:space="preserve">Align the development of the </w:t>
      </w:r>
      <w:r w:rsidR="008A5861">
        <w:t>Council’s</w:t>
      </w:r>
      <w:r w:rsidR="008A5861" w:rsidRPr="008516E0">
        <w:t xml:space="preserve"> </w:t>
      </w:r>
      <w:r w:rsidRPr="008516E0">
        <w:t>I</w:t>
      </w:r>
      <w:r w:rsidR="00120900">
        <w:t>C</w:t>
      </w:r>
      <w:r w:rsidRPr="008516E0">
        <w:t>T infrastructure to aid integration with the new Unitary Authority’s I</w:t>
      </w:r>
      <w:r w:rsidR="00120900">
        <w:t>C</w:t>
      </w:r>
      <w:r w:rsidRPr="008516E0">
        <w:t xml:space="preserve">T infrastructure </w:t>
      </w:r>
    </w:p>
    <w:p w14:paraId="406CF5B4" w14:textId="0AF55957" w:rsidR="00292E87" w:rsidRPr="008516E0" w:rsidRDefault="00292E87" w:rsidP="00115490">
      <w:pPr>
        <w:pStyle w:val="ListParagraph"/>
        <w:numPr>
          <w:ilvl w:val="0"/>
          <w:numId w:val="1"/>
        </w:numPr>
        <w:spacing w:after="40"/>
        <w:ind w:left="714" w:hanging="357"/>
        <w:contextualSpacing w:val="0"/>
        <w:jc w:val="both"/>
      </w:pPr>
      <w:r w:rsidRPr="008516E0">
        <w:t xml:space="preserve">Continued improvement of </w:t>
      </w:r>
      <w:r w:rsidR="00C60997">
        <w:t xml:space="preserve">the </w:t>
      </w:r>
      <w:r w:rsidR="008A5861">
        <w:t>Council’s</w:t>
      </w:r>
      <w:r w:rsidR="008A5861" w:rsidRPr="008516E0">
        <w:t xml:space="preserve"> </w:t>
      </w:r>
      <w:r w:rsidRPr="008516E0">
        <w:t xml:space="preserve">cyber security and resilience capabilities </w:t>
      </w:r>
    </w:p>
    <w:p w14:paraId="21917A27" w14:textId="77777777" w:rsidR="00061B94" w:rsidRPr="008516E0" w:rsidRDefault="00061B94" w:rsidP="00115490">
      <w:pPr>
        <w:pStyle w:val="ListParagraph"/>
        <w:numPr>
          <w:ilvl w:val="0"/>
          <w:numId w:val="1"/>
        </w:numPr>
        <w:spacing w:after="40"/>
        <w:ind w:left="714" w:hanging="357"/>
        <w:contextualSpacing w:val="0"/>
        <w:jc w:val="both"/>
      </w:pPr>
      <w:r w:rsidRPr="008516E0">
        <w:t xml:space="preserve">Improve data analytics and insights capability   </w:t>
      </w:r>
    </w:p>
    <w:p w14:paraId="2F1AD0EF" w14:textId="0D2D310F" w:rsidR="00292E87" w:rsidRDefault="00292E87" w:rsidP="00115490">
      <w:pPr>
        <w:pStyle w:val="ListParagraph"/>
        <w:numPr>
          <w:ilvl w:val="0"/>
          <w:numId w:val="1"/>
        </w:numPr>
        <w:spacing w:after="40"/>
        <w:ind w:left="714" w:hanging="357"/>
        <w:contextualSpacing w:val="0"/>
        <w:jc w:val="both"/>
      </w:pPr>
      <w:r w:rsidRPr="008516E0">
        <w:lastRenderedPageBreak/>
        <w:t>Improvement of I</w:t>
      </w:r>
      <w:r w:rsidR="00120900">
        <w:t>C</w:t>
      </w:r>
      <w:r w:rsidRPr="008516E0">
        <w:t xml:space="preserve">T Service Management processes and adoption </w:t>
      </w:r>
      <w:r w:rsidR="008900D7">
        <w:t xml:space="preserve">of </w:t>
      </w:r>
      <w:r w:rsidR="00042ABE">
        <w:t>a</w:t>
      </w:r>
      <w:r w:rsidRPr="008516E0">
        <w:t>gile development practices</w:t>
      </w:r>
    </w:p>
    <w:p w14:paraId="28141B82" w14:textId="5D5573D0" w:rsidR="0065767B" w:rsidRDefault="0065767B" w:rsidP="00115490">
      <w:pPr>
        <w:pStyle w:val="ListParagraph"/>
        <w:numPr>
          <w:ilvl w:val="0"/>
          <w:numId w:val="1"/>
        </w:numPr>
        <w:spacing w:after="40"/>
        <w:ind w:left="714" w:hanging="357"/>
        <w:contextualSpacing w:val="0"/>
        <w:jc w:val="both"/>
      </w:pPr>
      <w:r w:rsidRPr="008516E0">
        <w:t xml:space="preserve">Improve </w:t>
      </w:r>
      <w:r>
        <w:t>the d</w:t>
      </w:r>
      <w:r w:rsidRPr="008516E0">
        <w:t xml:space="preserve">igital infrastructure within the Borough </w:t>
      </w:r>
    </w:p>
    <w:p w14:paraId="17475565" w14:textId="2128E3A3" w:rsidR="00BD55AF" w:rsidRPr="00BE751E" w:rsidRDefault="00256C9B" w:rsidP="00142B01">
      <w:pPr>
        <w:pStyle w:val="Heading1"/>
        <w:rPr>
          <w:b w:val="0"/>
        </w:rPr>
      </w:pPr>
      <w:bookmarkStart w:id="4" w:name="_Toc84866737"/>
      <w:bookmarkStart w:id="5" w:name="_Toc89178353"/>
      <w:r w:rsidRPr="006C306A">
        <w:t>Drivers for Change</w:t>
      </w:r>
      <w:bookmarkEnd w:id="4"/>
      <w:bookmarkEnd w:id="5"/>
    </w:p>
    <w:p w14:paraId="6EE24D5B" w14:textId="56B7B915" w:rsidR="00D56AF3" w:rsidRDefault="00EA328B" w:rsidP="00C72424">
      <w:pPr>
        <w:spacing w:after="120"/>
        <w:jc w:val="both"/>
      </w:pPr>
      <w:r>
        <w:t>T</w:t>
      </w:r>
      <w:r w:rsidR="000E5A04">
        <w:t xml:space="preserve">he restriction </w:t>
      </w:r>
      <w:r w:rsidR="000442D2">
        <w:t>in physical</w:t>
      </w:r>
      <w:r w:rsidR="007F6732">
        <w:t xml:space="preserve"> access due to t</w:t>
      </w:r>
      <w:r w:rsidR="000D0B05">
        <w:t>he pandemic</w:t>
      </w:r>
      <w:r w:rsidR="00283949">
        <w:t xml:space="preserve"> </w:t>
      </w:r>
      <w:r>
        <w:t>highlight</w:t>
      </w:r>
      <w:r w:rsidR="00042ABE">
        <w:t>ed</w:t>
      </w:r>
      <w:r w:rsidR="00CE3442">
        <w:t xml:space="preserve"> the limitations o</w:t>
      </w:r>
      <w:r w:rsidR="0057272F">
        <w:t xml:space="preserve">f </w:t>
      </w:r>
      <w:r w:rsidR="00042ABE">
        <w:t>BBC’s</w:t>
      </w:r>
      <w:r w:rsidR="0057272F">
        <w:t xml:space="preserve"> </w:t>
      </w:r>
      <w:r w:rsidR="00167477">
        <w:t>d</w:t>
      </w:r>
      <w:r w:rsidR="0057272F">
        <w:t xml:space="preserve">igital </w:t>
      </w:r>
      <w:r w:rsidR="0045278D">
        <w:rPr>
          <w:rStyle w:val="normaltextrun"/>
          <w:rFonts w:ascii="Calibri" w:hAnsi="Calibri" w:cs="Calibri"/>
          <w:color w:val="000000"/>
          <w:shd w:val="clear" w:color="auto" w:fill="FFFFFF"/>
        </w:rPr>
        <w:t>capabilities for service delivery</w:t>
      </w:r>
      <w:r w:rsidR="009D165B">
        <w:t xml:space="preserve">, </w:t>
      </w:r>
      <w:r w:rsidR="0013144A">
        <w:t xml:space="preserve">causing challenges for residents </w:t>
      </w:r>
      <w:r w:rsidR="00164884">
        <w:t xml:space="preserve">interacting with the </w:t>
      </w:r>
      <w:r w:rsidR="00C92736">
        <w:t>Council</w:t>
      </w:r>
      <w:r w:rsidR="004A6349">
        <w:t xml:space="preserve">. </w:t>
      </w:r>
      <w:r w:rsidR="000442D2">
        <w:t xml:space="preserve">An </w:t>
      </w:r>
      <w:r w:rsidR="00CB2B2B">
        <w:t>effect of the pandemic has been</w:t>
      </w:r>
      <w:r w:rsidR="008A5861">
        <w:t xml:space="preserve"> the </w:t>
      </w:r>
      <w:r w:rsidR="006B6235">
        <w:t xml:space="preserve">accelerated </w:t>
      </w:r>
      <w:r w:rsidR="002659E5">
        <w:t>take</w:t>
      </w:r>
      <w:r w:rsidR="00C93B6F">
        <w:t xml:space="preserve">-up in use of </w:t>
      </w:r>
      <w:r w:rsidR="00533727">
        <w:t xml:space="preserve">digital </w:t>
      </w:r>
      <w:r w:rsidR="004D69B2">
        <w:t>service channels</w:t>
      </w:r>
      <w:r w:rsidR="008A7EB7">
        <w:t xml:space="preserve"> </w:t>
      </w:r>
      <w:r w:rsidR="00C93B6F">
        <w:t>across society</w:t>
      </w:r>
      <w:r w:rsidR="00A65B67">
        <w:t xml:space="preserve">. </w:t>
      </w:r>
      <w:r w:rsidR="00A95D3C">
        <w:t>A</w:t>
      </w:r>
      <w:r w:rsidR="00990D3E">
        <w:t xml:space="preserve"> </w:t>
      </w:r>
      <w:r w:rsidR="00A95D3C">
        <w:t>ten-year</w:t>
      </w:r>
      <w:r w:rsidR="00990D3E">
        <w:t xml:space="preserve"> p</w:t>
      </w:r>
      <w:r w:rsidR="003A3E84">
        <w:t>re</w:t>
      </w:r>
      <w:r w:rsidR="00BF39BA">
        <w:t>-</w:t>
      </w:r>
      <w:r w:rsidR="003A3E84">
        <w:t xml:space="preserve">pandemic </w:t>
      </w:r>
      <w:r w:rsidR="006E49E6">
        <w:t xml:space="preserve">societal </w:t>
      </w:r>
      <w:r w:rsidR="00A65B67">
        <w:t>digital</w:t>
      </w:r>
      <w:r w:rsidR="00D871D0">
        <w:t xml:space="preserve"> evolution</w:t>
      </w:r>
      <w:r w:rsidR="00257CC0">
        <w:t xml:space="preserve"> </w:t>
      </w:r>
      <w:r w:rsidR="00990D3E">
        <w:t xml:space="preserve">timescale </w:t>
      </w:r>
      <w:r w:rsidR="00CD72F6">
        <w:t xml:space="preserve">has </w:t>
      </w:r>
      <w:r w:rsidR="006E49E6">
        <w:t xml:space="preserve">been </w:t>
      </w:r>
      <w:r w:rsidR="00410D5F">
        <w:t>conde</w:t>
      </w:r>
      <w:r w:rsidR="00621A08">
        <w:t>nsed</w:t>
      </w:r>
      <w:r w:rsidR="00F83F59">
        <w:t xml:space="preserve"> into </w:t>
      </w:r>
      <w:r w:rsidR="00285B36">
        <w:t xml:space="preserve">an </w:t>
      </w:r>
      <w:r w:rsidR="00071807">
        <w:t>18-month</w:t>
      </w:r>
      <w:r w:rsidR="00285B36">
        <w:t xml:space="preserve"> per</w:t>
      </w:r>
      <w:r w:rsidR="00071807">
        <w:t>iod</w:t>
      </w:r>
      <w:r w:rsidR="00BF29BC">
        <w:t xml:space="preserve">. There </w:t>
      </w:r>
      <w:r w:rsidR="006B2C65">
        <w:t xml:space="preserve">is </w:t>
      </w:r>
      <w:r w:rsidR="00357566">
        <w:t>increased</w:t>
      </w:r>
      <w:r w:rsidR="006B2C65">
        <w:t xml:space="preserve"> readiness </w:t>
      </w:r>
      <w:r w:rsidR="00357566">
        <w:t>and expect</w:t>
      </w:r>
      <w:r w:rsidR="00337FA3">
        <w:t xml:space="preserve">ation of </w:t>
      </w:r>
      <w:r w:rsidR="00285B36">
        <w:t>c</w:t>
      </w:r>
      <w:r w:rsidR="00337FA3">
        <w:t>ustomer</w:t>
      </w:r>
      <w:r w:rsidR="00285B36">
        <w:t>s</w:t>
      </w:r>
      <w:r w:rsidR="00337FA3">
        <w:t xml:space="preserve"> </w:t>
      </w:r>
      <w:r w:rsidR="002541C9">
        <w:t>to interact digitally with the Council</w:t>
      </w:r>
      <w:r w:rsidR="00CD72F6">
        <w:t>.</w:t>
      </w:r>
      <w:r w:rsidR="00E50F85">
        <w:t xml:space="preserve"> </w:t>
      </w:r>
      <w:r w:rsidR="00CD72F6">
        <w:t>T</w:t>
      </w:r>
      <w:r w:rsidR="00E50F85">
        <w:t xml:space="preserve">he ambition to support this </w:t>
      </w:r>
      <w:r w:rsidR="007B71D3">
        <w:t xml:space="preserve">is </w:t>
      </w:r>
      <w:r w:rsidR="00974EAF">
        <w:t xml:space="preserve">outlined in the </w:t>
      </w:r>
      <w:r w:rsidR="00713E9A">
        <w:t>Council’s Customer Serv</w:t>
      </w:r>
      <w:r w:rsidR="007B25C0">
        <w:t>ices St</w:t>
      </w:r>
      <w:r w:rsidR="00EA7319">
        <w:t>rategy 2021-2025.</w:t>
      </w:r>
      <w:r w:rsidR="00D56AF3">
        <w:t xml:space="preserve"> </w:t>
      </w:r>
    </w:p>
    <w:p w14:paraId="520B462F" w14:textId="7DA25BB7" w:rsidR="00AF2926" w:rsidRDefault="799DD957" w:rsidP="00C72424">
      <w:pPr>
        <w:spacing w:after="120"/>
        <w:jc w:val="both"/>
      </w:pPr>
      <w:r>
        <w:t xml:space="preserve">The </w:t>
      </w:r>
      <w:r w:rsidR="446D91BB">
        <w:t>pandemic</w:t>
      </w:r>
      <w:r w:rsidR="21480295">
        <w:t xml:space="preserve"> also resulted in a</w:t>
      </w:r>
      <w:r w:rsidR="580DB085">
        <w:t xml:space="preserve"> shift in how staff and members work and collaborate, with </w:t>
      </w:r>
      <w:r w:rsidR="3980F0FC">
        <w:t>much of</w:t>
      </w:r>
      <w:r w:rsidR="580DB085">
        <w:t xml:space="preserve"> the workforce being forced to work remotely. Like many organisations</w:t>
      </w:r>
      <w:r w:rsidR="1029C4BC">
        <w:t>,</w:t>
      </w:r>
      <w:r w:rsidR="580DB085">
        <w:t xml:space="preserve"> </w:t>
      </w:r>
      <w:r w:rsidR="0C0E6D1E">
        <w:t>BBC</w:t>
      </w:r>
      <w:r w:rsidR="580DB085">
        <w:t xml:space="preserve"> had to rapid</w:t>
      </w:r>
      <w:r w:rsidR="48C299FC">
        <w:t>ly</w:t>
      </w:r>
      <w:r w:rsidR="580DB085">
        <w:t xml:space="preserve"> adopt a “</w:t>
      </w:r>
      <w:r w:rsidR="0C0E6D1E">
        <w:t>d</w:t>
      </w:r>
      <w:r w:rsidR="580DB085">
        <w:t>igital workstyle”</w:t>
      </w:r>
      <w:r w:rsidR="7E3A55D0">
        <w:t>;</w:t>
      </w:r>
      <w:r w:rsidR="580DB085">
        <w:t xml:space="preserve"> the carrying out </w:t>
      </w:r>
      <w:r w:rsidR="7E3A55D0">
        <w:t xml:space="preserve">of </w:t>
      </w:r>
      <w:r w:rsidR="580DB085">
        <w:t>physical activities using digital tools and services to allow it to function. Solutions such</w:t>
      </w:r>
      <w:r w:rsidR="7E3A55D0">
        <w:t xml:space="preserve"> as </w:t>
      </w:r>
      <w:r w:rsidR="580DB085">
        <w:t>laptops and web conferenc</w:t>
      </w:r>
      <w:r w:rsidR="7E3A55D0">
        <w:t>ing</w:t>
      </w:r>
      <w:r w:rsidR="580DB085">
        <w:t xml:space="preserve"> (Zoom &amp; Microsoft Teams) were deployed to staff to enable access and collaboration. It also highlighted</w:t>
      </w:r>
      <w:r w:rsidR="7E3A55D0">
        <w:t xml:space="preserve"> the </w:t>
      </w:r>
      <w:r w:rsidR="580DB085">
        <w:t xml:space="preserve">limitation of the existing office centric technology model and the reliance on manual processes. With pandemic recovery there is the acceptance by many organisations in both the public and </w:t>
      </w:r>
      <w:r w:rsidR="1295646C">
        <w:t>private sector</w:t>
      </w:r>
      <w:r w:rsidR="739A05DD">
        <w:t xml:space="preserve">s </w:t>
      </w:r>
      <w:r w:rsidR="5015FC52">
        <w:t>that</w:t>
      </w:r>
      <w:r w:rsidR="55FDB832">
        <w:t xml:space="preserve"> </w:t>
      </w:r>
      <w:r w:rsidR="00DA2287">
        <w:t xml:space="preserve">the </w:t>
      </w:r>
      <w:r w:rsidR="332FF5DC">
        <w:t>p</w:t>
      </w:r>
      <w:r w:rsidR="251BD336">
        <w:t>re-</w:t>
      </w:r>
      <w:r w:rsidR="332FF5DC">
        <w:t>pan</w:t>
      </w:r>
      <w:r w:rsidR="4B1F646B">
        <w:t xml:space="preserve">demic workstyle will not return </w:t>
      </w:r>
      <w:r w:rsidR="3303A469">
        <w:t>and the “new normal” workstyle with be a hybrid one, part</w:t>
      </w:r>
      <w:r w:rsidR="6B42D57E">
        <w:t xml:space="preserve"> working</w:t>
      </w:r>
      <w:r w:rsidR="3303A469">
        <w:t xml:space="preserve"> in the office </w:t>
      </w:r>
      <w:r w:rsidR="6B42D57E">
        <w:t xml:space="preserve">and part working from home or another location. </w:t>
      </w:r>
      <w:r w:rsidR="363CE672">
        <w:t>Therefore,</w:t>
      </w:r>
      <w:r w:rsidR="2EE16926">
        <w:t xml:space="preserve"> this digital enabled transformation </w:t>
      </w:r>
      <w:r w:rsidR="363CE672">
        <w:t>will</w:t>
      </w:r>
      <w:r w:rsidR="1029C4BC">
        <w:t xml:space="preserve"> </w:t>
      </w:r>
      <w:r w:rsidR="2A36D77E">
        <w:t>be required</w:t>
      </w:r>
      <w:r w:rsidR="363CE672">
        <w:t xml:space="preserve"> to continue.</w:t>
      </w:r>
      <w:r w:rsidR="6B42D57E">
        <w:t xml:space="preserve"> </w:t>
      </w:r>
      <w:r w:rsidR="5015FC52">
        <w:t xml:space="preserve"> </w:t>
      </w:r>
    </w:p>
    <w:p w14:paraId="2EB73EEA" w14:textId="5566CF57" w:rsidR="00016AAF" w:rsidRDefault="00C81750" w:rsidP="0C855F3C">
      <w:pPr>
        <w:spacing w:after="120"/>
        <w:jc w:val="both"/>
      </w:pPr>
      <w:r>
        <w:t>Following the Local Government Reorganisation Consultation, BBC will be joining with Eden District Council</w:t>
      </w:r>
      <w:r w:rsidR="00AE41F1">
        <w:t xml:space="preserve">, </w:t>
      </w:r>
      <w:r>
        <w:t>South</w:t>
      </w:r>
      <w:r w:rsidR="00AE41F1">
        <w:t xml:space="preserve"> L</w:t>
      </w:r>
      <w:r>
        <w:t>akeland District Council</w:t>
      </w:r>
      <w:r w:rsidR="00AE41F1">
        <w:t xml:space="preserve"> and </w:t>
      </w:r>
      <w:r w:rsidR="00934050">
        <w:t>“</w:t>
      </w:r>
      <w:r w:rsidR="00AE41F1">
        <w:t>half</w:t>
      </w:r>
      <w:r w:rsidR="00934050">
        <w:t>”</w:t>
      </w:r>
      <w:r w:rsidR="00AE41F1">
        <w:t xml:space="preserve"> of Cumbria County </w:t>
      </w:r>
      <w:r w:rsidR="00934050">
        <w:t xml:space="preserve">Council </w:t>
      </w:r>
      <w:r w:rsidR="27FF93FC">
        <w:t xml:space="preserve">to form </w:t>
      </w:r>
      <w:r w:rsidR="6AE35689">
        <w:t>a</w:t>
      </w:r>
      <w:r w:rsidR="5AA527AD">
        <w:t xml:space="preserve"> new</w:t>
      </w:r>
      <w:r w:rsidR="27FF93FC">
        <w:t xml:space="preserve"> </w:t>
      </w:r>
      <w:r w:rsidR="4723E03C">
        <w:t>Unitary A</w:t>
      </w:r>
      <w:r w:rsidR="6AE35689">
        <w:t>uthority</w:t>
      </w:r>
      <w:r w:rsidR="6D967377">
        <w:t xml:space="preserve">, with the vesting </w:t>
      </w:r>
      <w:r w:rsidR="5DB8EE55">
        <w:t>date of April 2023.</w:t>
      </w:r>
      <w:r w:rsidR="5251C721">
        <w:t xml:space="preserve"> </w:t>
      </w:r>
      <w:r w:rsidR="5BA4C364">
        <w:t xml:space="preserve"> The me</w:t>
      </w:r>
      <w:r w:rsidR="2065A31A">
        <w:t>rging of</w:t>
      </w:r>
      <w:r w:rsidR="5DB8EE55">
        <w:t xml:space="preserve"> </w:t>
      </w:r>
      <w:r w:rsidR="073893B8">
        <w:t>BBC’s digital and ICT infrastructure, applications and services</w:t>
      </w:r>
      <w:r w:rsidR="1C605686">
        <w:t xml:space="preserve"> with</w:t>
      </w:r>
      <w:r w:rsidR="073893B8">
        <w:t xml:space="preserve"> </w:t>
      </w:r>
      <w:r w:rsidR="2065A31A">
        <w:t>the two District Councils and Cumbia County Council’s desegregated digital and ICT estate</w:t>
      </w:r>
      <w:r w:rsidR="325BB39A">
        <w:t xml:space="preserve"> will require si</w:t>
      </w:r>
      <w:r w:rsidR="636973E8">
        <w:t>gnificant planning and delivery. In parallel</w:t>
      </w:r>
      <w:r w:rsidR="5A7E2C8B">
        <w:t xml:space="preserve">, </w:t>
      </w:r>
      <w:r w:rsidR="636973E8">
        <w:t xml:space="preserve">change and updating of the BBC’s digital and ICT infrastructure </w:t>
      </w:r>
      <w:r w:rsidR="5A7E2C8B">
        <w:t xml:space="preserve">will </w:t>
      </w:r>
      <w:r w:rsidR="50B2E887">
        <w:t xml:space="preserve">potentially be </w:t>
      </w:r>
      <w:r w:rsidR="636973E8">
        <w:t xml:space="preserve">required up to vesting day. This will be to enable the Council to deliver </w:t>
      </w:r>
      <w:r w:rsidR="0E8F1068">
        <w:t xml:space="preserve">both </w:t>
      </w:r>
      <w:r w:rsidR="636973E8">
        <w:t xml:space="preserve">existing and </w:t>
      </w:r>
      <w:r w:rsidR="0E8F1068">
        <w:t xml:space="preserve">committed </w:t>
      </w:r>
      <w:r w:rsidR="636973E8">
        <w:t>new initiatives such as the Customer Services Strategy, as well as providing a secure, supported, and compliant fit for purpose ICT environment</w:t>
      </w:r>
      <w:r w:rsidR="2E8DA6A5">
        <w:t>,</w:t>
      </w:r>
      <w:r w:rsidR="636973E8">
        <w:t xml:space="preserve"> ensuring ongoing delivery of “business as usual” services. </w:t>
      </w:r>
    </w:p>
    <w:p w14:paraId="55B53D5F" w14:textId="5FBA4EED" w:rsidR="00E65784" w:rsidRPr="00C85A49" w:rsidRDefault="003835AD" w:rsidP="00C85A49">
      <w:pPr>
        <w:pStyle w:val="Heading1"/>
        <w:rPr>
          <w:rStyle w:val="normaltextrun"/>
        </w:rPr>
      </w:pPr>
      <w:bookmarkStart w:id="6" w:name="_Toc84866738"/>
      <w:bookmarkStart w:id="7" w:name="_Toc89178354"/>
      <w:r w:rsidRPr="00C85A49">
        <w:t xml:space="preserve">Digital </w:t>
      </w:r>
      <w:r w:rsidR="00C85A49">
        <w:rPr>
          <w:rStyle w:val="normaltextrun"/>
        </w:rPr>
        <w:t>A</w:t>
      </w:r>
      <w:r w:rsidRPr="00C85A49">
        <w:rPr>
          <w:rStyle w:val="normaltextrun"/>
        </w:rPr>
        <w:t>mbitions</w:t>
      </w:r>
      <w:bookmarkEnd w:id="6"/>
      <w:bookmarkEnd w:id="7"/>
    </w:p>
    <w:p w14:paraId="4F5A890A" w14:textId="3029F468" w:rsidR="00143C4E" w:rsidRPr="00143C4E" w:rsidRDefault="00143C4E" w:rsidP="003F65BB">
      <w:pPr>
        <w:jc w:val="both"/>
        <w:rPr>
          <w:rStyle w:val="normaltextrun"/>
          <w:rFonts w:cstheme="minorHAnsi"/>
          <w:color w:val="000000"/>
          <w:bdr w:val="none" w:sz="0" w:space="0" w:color="auto" w:frame="1"/>
        </w:rPr>
      </w:pPr>
      <w:r w:rsidRPr="00143C4E">
        <w:rPr>
          <w:rStyle w:val="normaltextrun"/>
          <w:rFonts w:cstheme="minorHAnsi"/>
          <w:color w:val="000000"/>
          <w:bdr w:val="none" w:sz="0" w:space="0" w:color="auto" w:frame="1"/>
        </w:rPr>
        <w:t xml:space="preserve">The aim of </w:t>
      </w:r>
      <w:r w:rsidR="007F6CF7">
        <w:rPr>
          <w:rStyle w:val="normaltextrun"/>
          <w:rFonts w:cstheme="minorHAnsi"/>
          <w:color w:val="000000"/>
          <w:bdr w:val="none" w:sz="0" w:space="0" w:color="auto" w:frame="1"/>
        </w:rPr>
        <w:t>these ambition</w:t>
      </w:r>
      <w:r w:rsidR="000C0343">
        <w:rPr>
          <w:rStyle w:val="normaltextrun"/>
          <w:rFonts w:cstheme="minorHAnsi"/>
          <w:color w:val="000000"/>
          <w:bdr w:val="none" w:sz="0" w:space="0" w:color="auto" w:frame="1"/>
        </w:rPr>
        <w:t>s</w:t>
      </w:r>
      <w:r w:rsidRPr="00143C4E">
        <w:rPr>
          <w:rStyle w:val="normaltextrun"/>
          <w:rFonts w:cstheme="minorHAnsi"/>
          <w:color w:val="000000"/>
          <w:bdr w:val="none" w:sz="0" w:space="0" w:color="auto" w:frame="1"/>
        </w:rPr>
        <w:t xml:space="preserve"> is to build on the foundations of our current and previous </w:t>
      </w:r>
      <w:r w:rsidR="000C0343">
        <w:rPr>
          <w:rStyle w:val="normaltextrun"/>
          <w:rFonts w:cstheme="minorHAnsi"/>
          <w:color w:val="000000"/>
          <w:bdr w:val="none" w:sz="0" w:space="0" w:color="auto" w:frame="1"/>
        </w:rPr>
        <w:t>D</w:t>
      </w:r>
      <w:r w:rsidRPr="00143C4E">
        <w:rPr>
          <w:rStyle w:val="normaltextrun"/>
          <w:rFonts w:cstheme="minorHAnsi"/>
          <w:color w:val="000000"/>
          <w:bdr w:val="none" w:sz="0" w:space="0" w:color="auto" w:frame="1"/>
        </w:rPr>
        <w:t xml:space="preserve">igital </w:t>
      </w:r>
      <w:r w:rsidR="000C0343">
        <w:rPr>
          <w:rStyle w:val="normaltextrun"/>
          <w:rFonts w:cstheme="minorHAnsi"/>
          <w:color w:val="000000"/>
          <w:bdr w:val="none" w:sz="0" w:space="0" w:color="auto" w:frame="1"/>
        </w:rPr>
        <w:t xml:space="preserve">and ICT </w:t>
      </w:r>
      <w:r w:rsidRPr="00143C4E">
        <w:rPr>
          <w:rStyle w:val="normaltextrun"/>
          <w:rFonts w:cstheme="minorHAnsi"/>
          <w:color w:val="000000"/>
          <w:bdr w:val="none" w:sz="0" w:space="0" w:color="auto" w:frame="1"/>
        </w:rPr>
        <w:t xml:space="preserve">initiatives to further develop our Digital infrastructure, capabilities and services which </w:t>
      </w:r>
      <w:r w:rsidR="00307978">
        <w:rPr>
          <w:rStyle w:val="normaltextrun"/>
          <w:rFonts w:cstheme="minorHAnsi"/>
          <w:color w:val="000000"/>
          <w:bdr w:val="none" w:sz="0" w:space="0" w:color="auto" w:frame="1"/>
        </w:rPr>
        <w:t xml:space="preserve">will </w:t>
      </w:r>
      <w:r w:rsidR="00D266CD">
        <w:rPr>
          <w:rStyle w:val="normaltextrun"/>
          <w:rFonts w:cstheme="minorHAnsi"/>
          <w:color w:val="000000"/>
          <w:bdr w:val="none" w:sz="0" w:space="0" w:color="auto" w:frame="1"/>
        </w:rPr>
        <w:t xml:space="preserve">in turn </w:t>
      </w:r>
      <w:r w:rsidRPr="00143C4E">
        <w:rPr>
          <w:rStyle w:val="normaltextrun"/>
          <w:rFonts w:cstheme="minorHAnsi"/>
          <w:color w:val="000000"/>
          <w:bdr w:val="none" w:sz="0" w:space="0" w:color="auto" w:frame="1"/>
        </w:rPr>
        <w:t xml:space="preserve">deliver the capabilities required by the </w:t>
      </w:r>
      <w:r w:rsidR="00FD6435">
        <w:rPr>
          <w:rStyle w:val="normaltextrun"/>
          <w:rFonts w:cstheme="minorHAnsi"/>
          <w:color w:val="000000"/>
          <w:bdr w:val="none" w:sz="0" w:space="0" w:color="auto" w:frame="1"/>
        </w:rPr>
        <w:t>Council Plan and the Customer Service</w:t>
      </w:r>
      <w:r w:rsidR="00612048">
        <w:rPr>
          <w:rStyle w:val="normaltextrun"/>
          <w:rFonts w:cstheme="minorHAnsi"/>
          <w:color w:val="000000"/>
          <w:bdr w:val="none" w:sz="0" w:space="0" w:color="auto" w:frame="1"/>
        </w:rPr>
        <w:t xml:space="preserve"> Strategy.</w:t>
      </w:r>
    </w:p>
    <w:p w14:paraId="25004D4A" w14:textId="77777777" w:rsidR="00E65784" w:rsidRDefault="00E65784" w:rsidP="00E65784">
      <w:pPr>
        <w:rPr>
          <w:rStyle w:val="normaltextrun"/>
          <w:rFonts w:ascii="Arial" w:hAnsi="Arial" w:cs="Arial"/>
          <w:color w:val="000000"/>
          <w:bdr w:val="none" w:sz="0" w:space="0" w:color="auto" w:frame="1"/>
        </w:rPr>
      </w:pPr>
      <w:r>
        <w:rPr>
          <w:rFonts w:ascii="Arial" w:hAnsi="Arial" w:cs="Arial"/>
          <w:noProof/>
          <w:color w:val="000000"/>
        </w:rPr>
        <mc:AlternateContent>
          <mc:Choice Requires="wps">
            <w:drawing>
              <wp:anchor distT="0" distB="0" distL="114300" distR="114300" simplePos="0" relativeHeight="251658246" behindDoc="0" locked="0" layoutInCell="1" allowOverlap="1" wp14:anchorId="086F826D" wp14:editId="38EB440C">
                <wp:simplePos x="0" y="0"/>
                <wp:positionH relativeFrom="column">
                  <wp:posOffset>2062886</wp:posOffset>
                </wp:positionH>
                <wp:positionV relativeFrom="paragraph">
                  <wp:posOffset>152579</wp:posOffset>
                </wp:positionV>
                <wp:extent cx="1480414" cy="38361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80414" cy="383616"/>
                        </a:xfrm>
                        <a:prstGeom prst="rect">
                          <a:avLst/>
                        </a:prstGeom>
                        <a:noFill/>
                        <a:ln w="6350">
                          <a:noFill/>
                        </a:ln>
                      </wps:spPr>
                      <wps:txbx>
                        <w:txbxContent>
                          <w:p w14:paraId="618C6421" w14:textId="77777777" w:rsidR="00E65784" w:rsidRPr="00880397" w:rsidRDefault="00E65784" w:rsidP="00E65784">
                            <w:pPr>
                              <w:jc w:val="center"/>
                              <w:rPr>
                                <w:rFonts w:ascii="Arial" w:hAnsi="Arial" w:cs="Arial"/>
                              </w:rPr>
                            </w:pPr>
                            <w:r w:rsidRPr="00880397">
                              <w:rPr>
                                <w:rFonts w:ascii="Arial" w:hAnsi="Arial" w:cs="Arial"/>
                              </w:rPr>
                              <w:t>Digital Barrow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F826D" id="_x0000_t202" coordsize="21600,21600" o:spt="202" path="m,l,21600r21600,l21600,xe">
                <v:stroke joinstyle="miter"/>
                <v:path gradientshapeok="t" o:connecttype="rect"/>
              </v:shapetype>
              <v:shape id="Text Box 10" o:spid="_x0000_s1026" type="#_x0000_t202" style="position:absolute;margin-left:162.45pt;margin-top:12pt;width:116.55pt;height:3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" filled="f" stroked="f" strokeweight=".5pt">
                <v:textbox>
                  <w:txbxContent>
                    <w:p w14:paraId="618C6421" w14:textId="77777777" w:rsidR="00E65784" w:rsidRPr="00880397" w:rsidRDefault="00E65784" w:rsidP="00E65784">
                      <w:pPr>
                        <w:jc w:val="center"/>
                        <w:rPr>
                          <w:rFonts w:ascii="Arial" w:hAnsi="Arial" w:cs="Arial"/>
                        </w:rPr>
                      </w:pPr>
                      <w:r w:rsidRPr="00880397">
                        <w:rPr>
                          <w:rFonts w:ascii="Arial" w:hAnsi="Arial" w:cs="Arial"/>
                        </w:rPr>
                        <w:t>Digital Barrow</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58241" behindDoc="0" locked="0" layoutInCell="1" allowOverlap="1" wp14:anchorId="349E5FE5" wp14:editId="3AD19E5F">
                <wp:simplePos x="0" y="0"/>
                <wp:positionH relativeFrom="column">
                  <wp:posOffset>1373300</wp:posOffset>
                </wp:positionH>
                <wp:positionV relativeFrom="paragraph">
                  <wp:posOffset>98434</wp:posOffset>
                </wp:positionV>
                <wp:extent cx="2855800" cy="2169151"/>
                <wp:effectExtent l="57150" t="57150" r="40005" b="41275"/>
                <wp:wrapNone/>
                <wp:docPr id="5" name="Oval 5"/>
                <wp:cNvGraphicFramePr/>
                <a:graphic xmlns:a="http://schemas.openxmlformats.org/drawingml/2006/main">
                  <a:graphicData uri="http://schemas.microsoft.com/office/word/2010/wordprocessingShape">
                    <wps:wsp>
                      <wps:cNvSpPr/>
                      <wps:spPr>
                        <a:xfrm>
                          <a:off x="0" y="0"/>
                          <a:ext cx="2855800" cy="2169151"/>
                        </a:xfrm>
                        <a:prstGeom prst="ellipse">
                          <a:avLst/>
                        </a:prstGeom>
                        <a:solidFill>
                          <a:srgbClr val="CCECFF"/>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1EA3448" w14:textId="77777777" w:rsidR="00E65784" w:rsidRPr="00416F26" w:rsidRDefault="00E65784" w:rsidP="00E65784">
                            <w:pPr>
                              <w:jc w:val="center"/>
                              <w:rPr>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E5FE5" id="Oval 5" o:spid="_x0000_s1027" style="position:absolute;margin-left:108.15pt;margin-top:7.75pt;width:224.85pt;height:17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" fillcolor="#ccecff" stroked="f" strokeweight="1pt">
                <v:stroke joinstyle="miter"/>
                <v:textbox inset=",0">
                  <w:txbxContent>
                    <w:p w14:paraId="61EA3448" w14:textId="77777777" w:rsidR="00E65784" w:rsidRPr="00416F26" w:rsidRDefault="00E65784" w:rsidP="00E65784">
                      <w:pPr>
                        <w:jc w:val="center"/>
                        <w:rPr>
                          <w:color w:val="000000" w:themeColor="text1"/>
                        </w:rPr>
                      </w:pPr>
                    </w:p>
                  </w:txbxContent>
                </v:textbox>
              </v:oval>
            </w:pict>
          </mc:Fallback>
        </mc:AlternateContent>
      </w:r>
      <w:r>
        <w:rPr>
          <w:rFonts w:ascii="Arial" w:hAnsi="Arial" w:cs="Arial"/>
          <w:noProof/>
          <w:color w:val="000000"/>
        </w:rPr>
        <mc:AlternateContent>
          <mc:Choice Requires="wps">
            <w:drawing>
              <wp:anchor distT="0" distB="0" distL="114300" distR="114300" simplePos="0" relativeHeight="251658240" behindDoc="0" locked="0" layoutInCell="1" allowOverlap="1" wp14:anchorId="16B5759C" wp14:editId="4A6DA602">
                <wp:simplePos x="0" y="0"/>
                <wp:positionH relativeFrom="column">
                  <wp:posOffset>2171065</wp:posOffset>
                </wp:positionH>
                <wp:positionV relativeFrom="paragraph">
                  <wp:posOffset>155327</wp:posOffset>
                </wp:positionV>
                <wp:extent cx="1143994" cy="228241"/>
                <wp:effectExtent l="0" t="0" r="0" b="635"/>
                <wp:wrapNone/>
                <wp:docPr id="6" name="Text Box 6"/>
                <wp:cNvGraphicFramePr/>
                <a:graphic xmlns:a="http://schemas.openxmlformats.org/drawingml/2006/main">
                  <a:graphicData uri="http://schemas.microsoft.com/office/word/2010/wordprocessingShape">
                    <wps:wsp>
                      <wps:cNvSpPr txBox="1"/>
                      <wps:spPr>
                        <a:xfrm>
                          <a:off x="0" y="0"/>
                          <a:ext cx="1143994" cy="228241"/>
                        </a:xfrm>
                        <a:prstGeom prst="rect">
                          <a:avLst/>
                        </a:prstGeom>
                        <a:noFill/>
                        <a:ln w="6350">
                          <a:noFill/>
                        </a:ln>
                      </wps:spPr>
                      <wps:txbx>
                        <w:txbxContent>
                          <w:p w14:paraId="70E49661" w14:textId="77777777" w:rsidR="00E65784" w:rsidRPr="009D2CEA" w:rsidRDefault="00E65784" w:rsidP="00E65784">
                            <w:pPr>
                              <w:jc w:val="center"/>
                              <w:rPr>
                                <w:sz w:val="20"/>
                                <w:szCs w:val="20"/>
                              </w:rPr>
                            </w:pPr>
                            <w:r>
                              <w:t>Digital Barrow</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B5759C" id="Text Box 6" o:spid="_x0000_s1028" type="#_x0000_t202" style="position:absolute;margin-left:170.95pt;margin-top:12.25pt;width:90.1pt;height:17.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" filled="f" stroked="f" strokeweight=".5pt">
                <v:textbox inset=",0">
                  <w:txbxContent>
                    <w:p w14:paraId="70E49661" w14:textId="77777777" w:rsidR="00E65784" w:rsidRPr="009D2CEA" w:rsidRDefault="00E65784" w:rsidP="00E65784">
                      <w:pPr>
                        <w:jc w:val="center"/>
                        <w:rPr>
                          <w:sz w:val="20"/>
                          <w:szCs w:val="20"/>
                        </w:rPr>
                      </w:pPr>
                      <w:r>
                        <w:t>Digital Barrow</w:t>
                      </w:r>
                    </w:p>
                  </w:txbxContent>
                </v:textbox>
              </v:shape>
            </w:pict>
          </mc:Fallback>
        </mc:AlternateContent>
      </w:r>
    </w:p>
    <w:p w14:paraId="17A1D951" w14:textId="77777777" w:rsidR="00E65784" w:rsidRDefault="00E65784" w:rsidP="00E65784">
      <w:pPr>
        <w:rPr>
          <w:rStyle w:val="normaltextrun"/>
          <w:rFonts w:ascii="Arial" w:hAnsi="Arial" w:cs="Arial"/>
          <w:color w:val="000000"/>
          <w:bdr w:val="none" w:sz="0" w:space="0" w:color="auto" w:frame="1"/>
        </w:rPr>
      </w:pPr>
      <w:r>
        <w:rPr>
          <w:rFonts w:ascii="Arial" w:hAnsi="Arial" w:cs="Arial"/>
          <w:noProof/>
          <w:color w:val="000000"/>
        </w:rPr>
        <mc:AlternateContent>
          <mc:Choice Requires="wps">
            <w:drawing>
              <wp:anchor distT="0" distB="0" distL="114300" distR="114300" simplePos="0" relativeHeight="251658242" behindDoc="0" locked="0" layoutInCell="1" allowOverlap="1" wp14:anchorId="6B866760" wp14:editId="1E38C71D">
                <wp:simplePos x="0" y="0"/>
                <wp:positionH relativeFrom="column">
                  <wp:posOffset>2058675</wp:posOffset>
                </wp:positionH>
                <wp:positionV relativeFrom="paragraph">
                  <wp:posOffset>163476</wp:posOffset>
                </wp:positionV>
                <wp:extent cx="1484625" cy="1027354"/>
                <wp:effectExtent l="114300" t="95250" r="97155" b="97155"/>
                <wp:wrapNone/>
                <wp:docPr id="3" name="Oval 3"/>
                <wp:cNvGraphicFramePr/>
                <a:graphic xmlns:a="http://schemas.openxmlformats.org/drawingml/2006/main">
                  <a:graphicData uri="http://schemas.microsoft.com/office/word/2010/wordprocessingShape">
                    <wps:wsp>
                      <wps:cNvSpPr/>
                      <wps:spPr>
                        <a:xfrm>
                          <a:off x="0" y="0"/>
                          <a:ext cx="1484625" cy="1027354"/>
                        </a:xfrm>
                        <a:prstGeom prst="ellipse">
                          <a:avLst/>
                        </a:prstGeom>
                        <a:solidFill>
                          <a:schemeClr val="accent4">
                            <a:lumMod val="60000"/>
                            <a:lumOff val="40000"/>
                            <a:alpha val="49804"/>
                          </a:schemeClr>
                        </a:solidFill>
                        <a:ln>
                          <a:noFill/>
                        </a:ln>
                        <a:effectLst>
                          <a:outerShdw blurRad="63500" sx="102000" sy="102000" algn="ctr" rotWithShape="0">
                            <a:prstClr val="black">
                              <a:alpha val="40000"/>
                            </a:prstClr>
                          </a:outerShdw>
                          <a:softEdge rad="3175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C69FA7B" w14:textId="77777777" w:rsidR="00E65784" w:rsidRPr="00F8544C" w:rsidRDefault="00E65784" w:rsidP="00E6578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66760" id="Oval 3" o:spid="_x0000_s1029" style="position:absolute;margin-left:162.1pt;margin-top:12.85pt;width:116.9pt;height:80.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" fillcolor="#ffd966 [1943]" stroked="f" strokeweight="1pt">
                <v:fill opacity="32639f"/>
                <v:stroke joinstyle="miter"/>
                <v:shadow on="t" type="perspective" color="black" opacity="26214f" offset="0,0" matrix="66847f,,,66847f"/>
                <v:textbox>
                  <w:txbxContent>
                    <w:p w14:paraId="0C69FA7B" w14:textId="77777777" w:rsidR="00E65784" w:rsidRPr="00F8544C" w:rsidRDefault="00E65784" w:rsidP="00E65784">
                      <w:pPr>
                        <w:jc w:val="center"/>
                        <w:rPr>
                          <w:color w:val="000000" w:themeColor="text1"/>
                        </w:rPr>
                      </w:pPr>
                    </w:p>
                  </w:txbxContent>
                </v:textbox>
              </v:oval>
            </w:pict>
          </mc:Fallback>
        </mc:AlternateContent>
      </w:r>
    </w:p>
    <w:p w14:paraId="371AAC34" w14:textId="77777777" w:rsidR="00E65784" w:rsidRDefault="00E65784" w:rsidP="00E65784">
      <w:pPr>
        <w:rPr>
          <w:rStyle w:val="normaltextrun"/>
          <w:rFonts w:ascii="Arial" w:hAnsi="Arial" w:cs="Arial"/>
          <w:color w:val="000000"/>
          <w:bdr w:val="none" w:sz="0" w:space="0" w:color="auto" w:frame="1"/>
        </w:rPr>
      </w:pPr>
      <w:r>
        <w:rPr>
          <w:rFonts w:ascii="Arial" w:hAnsi="Arial" w:cs="Arial"/>
          <w:noProof/>
          <w:color w:val="000000"/>
        </w:rPr>
        <mc:AlternateContent>
          <mc:Choice Requires="wps">
            <w:drawing>
              <wp:anchor distT="0" distB="0" distL="114300" distR="114300" simplePos="0" relativeHeight="251658245" behindDoc="0" locked="0" layoutInCell="1" allowOverlap="1" wp14:anchorId="033B531E" wp14:editId="15F0667D">
                <wp:simplePos x="0" y="0"/>
                <wp:positionH relativeFrom="column">
                  <wp:posOffset>2057400</wp:posOffset>
                </wp:positionH>
                <wp:positionV relativeFrom="paragraph">
                  <wp:posOffset>5004</wp:posOffset>
                </wp:positionV>
                <wp:extent cx="1484909" cy="341071"/>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1484909" cy="341071"/>
                        </a:xfrm>
                        <a:prstGeom prst="rect">
                          <a:avLst/>
                        </a:prstGeom>
                        <a:noFill/>
                        <a:ln w="6350">
                          <a:noFill/>
                        </a:ln>
                        <a:effectLst>
                          <a:outerShdw blurRad="63500" sx="102000" sy="102000" algn="ctr" rotWithShape="0">
                            <a:prstClr val="black">
                              <a:alpha val="40000"/>
                            </a:prstClr>
                          </a:outerShdw>
                          <a:softEdge rad="31750"/>
                        </a:effectLst>
                        <a:scene3d>
                          <a:camera prst="orthographicFront"/>
                          <a:lightRig rig="threePt" dir="t"/>
                        </a:scene3d>
                        <a:sp3d>
                          <a:bevelT/>
                        </a:sp3d>
                      </wps:spPr>
                      <wps:txbx>
                        <w:txbxContent>
                          <w:p w14:paraId="58BB023F" w14:textId="77777777" w:rsidR="00E65784" w:rsidRPr="00880397" w:rsidRDefault="00E65784" w:rsidP="00E65784">
                            <w:pPr>
                              <w:spacing w:after="0" w:line="240" w:lineRule="auto"/>
                              <w:jc w:val="center"/>
                              <w:rPr>
                                <w:rFonts w:ascii="Arial" w:hAnsi="Arial" w:cs="Arial"/>
                              </w:rPr>
                            </w:pPr>
                            <w:r w:rsidRPr="00880397">
                              <w:rPr>
                                <w:rFonts w:ascii="Arial" w:hAnsi="Arial" w:cs="Arial"/>
                              </w:rPr>
                              <w:t xml:space="preserve">Digital </w:t>
                            </w:r>
                            <w:r w:rsidRPr="00880397">
                              <w:rPr>
                                <w:rFonts w:ascii="Arial" w:hAnsi="Arial" w:cs="Arial"/>
                                <w14:props3d w14:extrusionH="57150" w14:contourW="0" w14:prstMaterial="warmMatte">
                                  <w14:bevelT w14:w="38100" w14:h="38100" w14:prst="circle"/>
                                </w14:props3d>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shape w14:anchorId="033B531E" id="Text Box 9" o:spid="_x0000_s1030" type="#_x0000_t202" style="position:absolute;margin-left:162pt;margin-top:.4pt;width:116.9pt;height:2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" filled="f" stroked="f" strokeweight=".5pt">
                <v:shadow on="t" type="perspective" color="black" opacity="26214f" offset="0,0" matrix="66847f,,,66847f"/>
                <v:textbox>
                  <w:txbxContent>
                    <w:p w14:paraId="58BB023F" w14:textId="77777777" w:rsidR="00E65784" w:rsidRPr="00880397" w:rsidRDefault="00E65784" w:rsidP="00E65784">
                      <w:pPr>
                        <w:spacing w:after="0" w:line="240" w:lineRule="auto"/>
                        <w:jc w:val="center"/>
                        <w:rPr>
                          <w:rFonts w:ascii="Arial" w:hAnsi="Arial" w:cs="Arial"/>
                        </w:rPr>
                      </w:pPr>
                      <w:r w:rsidRPr="00880397">
                        <w:rPr>
                          <w:rFonts w:ascii="Arial" w:hAnsi="Arial" w:cs="Arial"/>
                        </w:rPr>
                        <w:t xml:space="preserve">Digital </w:t>
                      </w:r>
                      <w:r w:rsidRPr="00880397">
                        <w:rPr>
                          <w:rFonts w:ascii="Arial" w:hAnsi="Arial" w:cs="Arial"/>
                          <w14:props3d w14:extrusionH="57150" w14:contourW="0" w14:prstMaterial="warmMatte">
                            <w14:bevelT w14:w="38100" w14:h="38100" w14:prst="circle"/>
                          </w14:props3d>
                        </w:rPr>
                        <w:t>Customer</w:t>
                      </w:r>
                    </w:p>
                  </w:txbxContent>
                </v:textbox>
              </v:shape>
            </w:pict>
          </mc:Fallback>
        </mc:AlternateContent>
      </w:r>
    </w:p>
    <w:p w14:paraId="154D0E13" w14:textId="77777777" w:rsidR="00E65784" w:rsidRDefault="00E65784" w:rsidP="00E65784">
      <w:pPr>
        <w:rPr>
          <w:rStyle w:val="normaltextrun"/>
          <w:rFonts w:ascii="Arial" w:hAnsi="Arial" w:cs="Arial"/>
          <w:color w:val="000000"/>
          <w:bdr w:val="none" w:sz="0" w:space="0" w:color="auto" w:frame="1"/>
        </w:rPr>
      </w:pPr>
      <w:r>
        <w:rPr>
          <w:rFonts w:ascii="Arial" w:hAnsi="Arial" w:cs="Arial"/>
          <w:noProof/>
          <w:color w:val="000000"/>
        </w:rPr>
        <mc:AlternateContent>
          <mc:Choice Requires="wps">
            <w:drawing>
              <wp:anchor distT="0" distB="0" distL="114300" distR="114300" simplePos="0" relativeHeight="251658243" behindDoc="0" locked="0" layoutInCell="1" allowOverlap="1" wp14:anchorId="429892EB" wp14:editId="7249131D">
                <wp:simplePos x="0" y="0"/>
                <wp:positionH relativeFrom="column">
                  <wp:posOffset>1601432</wp:posOffset>
                </wp:positionH>
                <wp:positionV relativeFrom="paragraph">
                  <wp:posOffset>73653</wp:posOffset>
                </wp:positionV>
                <wp:extent cx="1370965" cy="1026084"/>
                <wp:effectExtent l="57150" t="57150" r="38735" b="41275"/>
                <wp:wrapNone/>
                <wp:docPr id="2" name="Oval 2"/>
                <wp:cNvGraphicFramePr/>
                <a:graphic xmlns:a="http://schemas.openxmlformats.org/drawingml/2006/main">
                  <a:graphicData uri="http://schemas.microsoft.com/office/word/2010/wordprocessingShape">
                    <wps:wsp>
                      <wps:cNvSpPr/>
                      <wps:spPr>
                        <a:xfrm>
                          <a:off x="0" y="0"/>
                          <a:ext cx="1370965" cy="1026084"/>
                        </a:xfrm>
                        <a:prstGeom prst="ellipse">
                          <a:avLst/>
                        </a:prstGeom>
                        <a:solidFill>
                          <a:schemeClr val="accent6">
                            <a:lumMod val="40000"/>
                            <a:lumOff val="60000"/>
                            <a:alpha val="50000"/>
                          </a:schemeClr>
                        </a:solidFill>
                        <a:ln>
                          <a:noFill/>
                        </a:ln>
                        <a:effectLst>
                          <a:softEdge rad="3175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9520241" w14:textId="77777777" w:rsidR="00E65784" w:rsidRPr="00347FDB" w:rsidRDefault="00E65784" w:rsidP="00E65784">
                            <w:pPr>
                              <w:jc w:val="center"/>
                              <w:rPr>
                                <w:color w:val="000000" w:themeColor="text1"/>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892EB" id="Oval 2" o:spid="_x0000_s1031" style="position:absolute;margin-left:126.1pt;margin-top:5.8pt;width:107.95pt;height:8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" fillcolor="#c5e0b3 [1305]" stroked="f" strokeweight="1pt">
                <v:fill opacity="32896f"/>
                <v:stroke joinstyle="miter"/>
                <v:textbox inset="0">
                  <w:txbxContent>
                    <w:p w14:paraId="19520241" w14:textId="77777777" w:rsidR="00E65784" w:rsidRPr="00347FDB" w:rsidRDefault="00E65784" w:rsidP="00E65784">
                      <w:pPr>
                        <w:jc w:val="center"/>
                        <w:rPr>
                          <w:color w:val="000000" w:themeColor="text1"/>
                        </w:rPr>
                      </w:pPr>
                    </w:p>
                  </w:txbxContent>
                </v:textbox>
              </v:oval>
            </w:pict>
          </mc:Fallback>
        </mc:AlternateContent>
      </w:r>
      <w:r>
        <w:rPr>
          <w:rFonts w:ascii="Arial" w:hAnsi="Arial" w:cs="Arial"/>
          <w:noProof/>
          <w:color w:val="000000"/>
        </w:rPr>
        <mc:AlternateContent>
          <mc:Choice Requires="wps">
            <w:drawing>
              <wp:anchor distT="0" distB="0" distL="114300" distR="114300" simplePos="0" relativeHeight="251658244" behindDoc="0" locked="0" layoutInCell="1" allowOverlap="1" wp14:anchorId="786F4641" wp14:editId="5FE71C3B">
                <wp:simplePos x="0" y="0"/>
                <wp:positionH relativeFrom="column">
                  <wp:posOffset>2643479</wp:posOffset>
                </wp:positionH>
                <wp:positionV relativeFrom="paragraph">
                  <wp:posOffset>71118</wp:posOffset>
                </wp:positionV>
                <wp:extent cx="1356875" cy="1028063"/>
                <wp:effectExtent l="57150" t="57150" r="53340" b="39370"/>
                <wp:wrapNone/>
                <wp:docPr id="4" name="Oval 4"/>
                <wp:cNvGraphicFramePr/>
                <a:graphic xmlns:a="http://schemas.openxmlformats.org/drawingml/2006/main">
                  <a:graphicData uri="http://schemas.microsoft.com/office/word/2010/wordprocessingShape">
                    <wps:wsp>
                      <wps:cNvSpPr/>
                      <wps:spPr>
                        <a:xfrm>
                          <a:off x="0" y="0"/>
                          <a:ext cx="1356875" cy="1028063"/>
                        </a:xfrm>
                        <a:prstGeom prst="ellipse">
                          <a:avLst/>
                        </a:prstGeom>
                        <a:solidFill>
                          <a:srgbClr val="FF99FF">
                            <a:alpha val="49804"/>
                          </a:srgbClr>
                        </a:solidFill>
                        <a:ln>
                          <a:noFill/>
                        </a:ln>
                        <a:effectLst>
                          <a:softEdge rad="3175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A2D4982" w14:textId="77777777" w:rsidR="00E65784" w:rsidRPr="00602A0E" w:rsidRDefault="00E65784" w:rsidP="00E65784">
                            <w:pPr>
                              <w:jc w:val="center"/>
                              <w:rPr>
                                <w:color w:val="000000" w:themeColor="text1"/>
                              </w:rPr>
                            </w:pP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F4641" id="Oval 4" o:spid="_x0000_s1032" style="position:absolute;margin-left:208.15pt;margin-top:5.6pt;width:106.85pt;height:80.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" fillcolor="#f9f" stroked="f" strokeweight="1pt">
                <v:fill opacity="32639f"/>
                <v:stroke joinstyle="miter"/>
                <v:textbox inset=",,1mm">
                  <w:txbxContent>
                    <w:p w14:paraId="7A2D4982" w14:textId="77777777" w:rsidR="00E65784" w:rsidRPr="00602A0E" w:rsidRDefault="00E65784" w:rsidP="00E65784">
                      <w:pPr>
                        <w:jc w:val="center"/>
                        <w:rPr>
                          <w:color w:val="000000" w:themeColor="text1"/>
                        </w:rPr>
                      </w:pPr>
                    </w:p>
                  </w:txbxContent>
                </v:textbox>
              </v:oval>
            </w:pict>
          </mc:Fallback>
        </mc:AlternateContent>
      </w:r>
    </w:p>
    <w:p w14:paraId="4821B7CF" w14:textId="77777777" w:rsidR="00E65784" w:rsidRDefault="00E65784" w:rsidP="00E65784">
      <w:pPr>
        <w:rPr>
          <w:rStyle w:val="normaltextrun"/>
          <w:rFonts w:ascii="Arial" w:hAnsi="Arial" w:cs="Arial"/>
          <w:color w:val="000000"/>
          <w:bdr w:val="none" w:sz="0" w:space="0" w:color="auto" w:frame="1"/>
        </w:rPr>
      </w:pPr>
      <w:r>
        <w:rPr>
          <w:rFonts w:ascii="Arial" w:hAnsi="Arial" w:cs="Arial"/>
          <w:noProof/>
          <w:color w:val="000000"/>
        </w:rPr>
        <mc:AlternateContent>
          <mc:Choice Requires="wps">
            <w:drawing>
              <wp:anchor distT="0" distB="0" distL="114300" distR="114300" simplePos="0" relativeHeight="251658248" behindDoc="0" locked="0" layoutInCell="1" allowOverlap="1" wp14:anchorId="4032DD93" wp14:editId="7A6B1795">
                <wp:simplePos x="0" y="0"/>
                <wp:positionH relativeFrom="column">
                  <wp:posOffset>2819019</wp:posOffset>
                </wp:positionH>
                <wp:positionV relativeFrom="paragraph">
                  <wp:posOffset>254635</wp:posOffset>
                </wp:positionV>
                <wp:extent cx="1371600" cy="339725"/>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1371600" cy="339725"/>
                        </a:xfrm>
                        <a:prstGeom prst="rect">
                          <a:avLst/>
                        </a:prstGeom>
                        <a:noFill/>
                        <a:ln w="6350">
                          <a:noFill/>
                        </a:ln>
                      </wps:spPr>
                      <wps:txbx>
                        <w:txbxContent>
                          <w:p w14:paraId="3669EE86" w14:textId="77777777" w:rsidR="00E65784" w:rsidRPr="00880397" w:rsidRDefault="00E65784" w:rsidP="00E65784">
                            <w:pPr>
                              <w:jc w:val="center"/>
                              <w:rPr>
                                <w:rFonts w:ascii="Arial" w:hAnsi="Arial" w:cs="Arial"/>
                              </w:rPr>
                            </w:pPr>
                            <w:r w:rsidRPr="00880397">
                              <w:rPr>
                                <w:rFonts w:ascii="Arial" w:hAnsi="Arial" w:cs="Arial"/>
                              </w:rPr>
                              <w:t>Digital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2DD93" id="Text Box 12" o:spid="_x0000_s1033" type="#_x0000_t202" style="position:absolute;margin-left:221.95pt;margin-top:20.05pt;width:108pt;height:26.7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B8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" filled="f" stroked="f" strokeweight=".5pt">
                <v:textbox>
                  <w:txbxContent>
                    <w:p w14:paraId="3669EE86" w14:textId="77777777" w:rsidR="00E65784" w:rsidRPr="00880397" w:rsidRDefault="00E65784" w:rsidP="00E65784">
                      <w:pPr>
                        <w:jc w:val="center"/>
                        <w:rPr>
                          <w:rFonts w:ascii="Arial" w:hAnsi="Arial" w:cs="Arial"/>
                        </w:rPr>
                      </w:pPr>
                      <w:r w:rsidRPr="00880397">
                        <w:rPr>
                          <w:rFonts w:ascii="Arial" w:hAnsi="Arial" w:cs="Arial"/>
                        </w:rPr>
                        <w:t>Digital Place</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58247" behindDoc="0" locked="0" layoutInCell="1" allowOverlap="1" wp14:anchorId="79749E65" wp14:editId="09ED7EDB">
                <wp:simplePos x="0" y="0"/>
                <wp:positionH relativeFrom="column">
                  <wp:posOffset>1482725</wp:posOffset>
                </wp:positionH>
                <wp:positionV relativeFrom="paragraph">
                  <wp:posOffset>254635</wp:posOffset>
                </wp:positionV>
                <wp:extent cx="1371600" cy="3397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1371600" cy="339725"/>
                        </a:xfrm>
                        <a:prstGeom prst="rect">
                          <a:avLst/>
                        </a:prstGeom>
                        <a:noFill/>
                        <a:ln w="6350">
                          <a:noFill/>
                        </a:ln>
                      </wps:spPr>
                      <wps:txbx>
                        <w:txbxContent>
                          <w:p w14:paraId="18F04C8B" w14:textId="77777777" w:rsidR="00E65784" w:rsidRPr="00880397" w:rsidRDefault="00E65784" w:rsidP="00E65784">
                            <w:pPr>
                              <w:jc w:val="center"/>
                              <w:rPr>
                                <w:rFonts w:ascii="Arial" w:hAnsi="Arial" w:cs="Arial"/>
                              </w:rPr>
                            </w:pPr>
                            <w:r w:rsidRPr="00880397">
                              <w:rPr>
                                <w:rFonts w:ascii="Arial" w:hAnsi="Arial" w:cs="Arial"/>
                              </w:rPr>
                              <w:t>Digital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49E65" id="Text Box 11" o:spid="_x0000_s1034" type="#_x0000_t202" style="position:absolute;margin-left:116.75pt;margin-top:20.05pt;width:108pt;height:26.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Un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" filled="f" stroked="f" strokeweight=".5pt">
                <v:textbox>
                  <w:txbxContent>
                    <w:p w14:paraId="18F04C8B" w14:textId="77777777" w:rsidR="00E65784" w:rsidRPr="00880397" w:rsidRDefault="00E65784" w:rsidP="00E65784">
                      <w:pPr>
                        <w:jc w:val="center"/>
                        <w:rPr>
                          <w:rFonts w:ascii="Arial" w:hAnsi="Arial" w:cs="Arial"/>
                        </w:rPr>
                      </w:pPr>
                      <w:r w:rsidRPr="00880397">
                        <w:rPr>
                          <w:rFonts w:ascii="Arial" w:hAnsi="Arial" w:cs="Arial"/>
                        </w:rPr>
                        <w:t>Digital Council</w:t>
                      </w:r>
                    </w:p>
                  </w:txbxContent>
                </v:textbox>
              </v:shape>
            </w:pict>
          </mc:Fallback>
        </mc:AlternateContent>
      </w:r>
    </w:p>
    <w:p w14:paraId="50954FEC" w14:textId="1994C4DE" w:rsidR="00DF3A8D" w:rsidRDefault="00DF3A8D">
      <w:r>
        <w:br w:type="page"/>
      </w:r>
    </w:p>
    <w:p w14:paraId="7B513A6F" w14:textId="77777777" w:rsidR="00E65784" w:rsidRDefault="00E65784" w:rsidP="00E65784"/>
    <w:p w14:paraId="66863EAB" w14:textId="48DEE612" w:rsidR="00827F00" w:rsidRDefault="00DF1829" w:rsidP="003156CA">
      <w:pPr>
        <w:pStyle w:val="Heading2"/>
        <w:rPr>
          <w:bdr w:val="none" w:sz="0" w:space="0" w:color="auto" w:frame="1"/>
        </w:rPr>
      </w:pPr>
      <w:bookmarkStart w:id="8" w:name="_Toc84866739"/>
      <w:bookmarkStart w:id="9" w:name="_Toc89178355"/>
      <w:r w:rsidRPr="007360CC">
        <w:rPr>
          <w:bdr w:val="none" w:sz="0" w:space="0" w:color="auto" w:frame="1"/>
        </w:rPr>
        <w:t>Digital Customer</w:t>
      </w:r>
      <w:bookmarkEnd w:id="8"/>
      <w:bookmarkEnd w:id="9"/>
      <w:r w:rsidRPr="007360CC">
        <w:rPr>
          <w:bdr w:val="none" w:sz="0" w:space="0" w:color="auto" w:frame="1"/>
        </w:rPr>
        <w:t>  </w:t>
      </w:r>
    </w:p>
    <w:p w14:paraId="1E03BC4D" w14:textId="4CD9CBE3" w:rsidR="003C7386" w:rsidRDefault="001426D0" w:rsidP="00C72424">
      <w:pPr>
        <w:spacing w:after="120"/>
        <w:jc w:val="both"/>
        <w:rPr>
          <w:rFonts w:cstheme="minorHAnsi"/>
          <w:color w:val="000000"/>
          <w:bdr w:val="none" w:sz="0" w:space="0" w:color="auto" w:frame="1"/>
        </w:rPr>
      </w:pPr>
      <w:r>
        <w:rPr>
          <w:rFonts w:cstheme="minorHAnsi"/>
          <w:color w:val="000000"/>
          <w:bdr w:val="none" w:sz="0" w:space="0" w:color="auto" w:frame="1"/>
        </w:rPr>
        <w:t>We will d</w:t>
      </w:r>
      <w:r w:rsidR="00E03968">
        <w:rPr>
          <w:rFonts w:cstheme="minorHAnsi"/>
          <w:color w:val="000000"/>
          <w:bdr w:val="none" w:sz="0" w:space="0" w:color="auto" w:frame="1"/>
        </w:rPr>
        <w:t>evelop and depl</w:t>
      </w:r>
      <w:r w:rsidR="00BA3C77">
        <w:rPr>
          <w:rFonts w:cstheme="minorHAnsi"/>
          <w:color w:val="000000"/>
          <w:bdr w:val="none" w:sz="0" w:space="0" w:color="auto" w:frame="1"/>
        </w:rPr>
        <w:t>oy new</w:t>
      </w:r>
      <w:r w:rsidR="00BD248A">
        <w:rPr>
          <w:rFonts w:cstheme="minorHAnsi"/>
          <w:color w:val="000000"/>
          <w:bdr w:val="none" w:sz="0" w:space="0" w:color="auto" w:frame="1"/>
        </w:rPr>
        <w:t xml:space="preserve"> cus</w:t>
      </w:r>
      <w:r w:rsidR="00F65608">
        <w:rPr>
          <w:rFonts w:cstheme="minorHAnsi"/>
          <w:color w:val="000000"/>
          <w:bdr w:val="none" w:sz="0" w:space="0" w:color="auto" w:frame="1"/>
        </w:rPr>
        <w:t>tomer centric</w:t>
      </w:r>
      <w:r w:rsidR="00BA3C77">
        <w:rPr>
          <w:rFonts w:cstheme="minorHAnsi"/>
          <w:color w:val="000000"/>
          <w:bdr w:val="none" w:sz="0" w:space="0" w:color="auto" w:frame="1"/>
        </w:rPr>
        <w:t xml:space="preserve"> online </w:t>
      </w:r>
      <w:r w:rsidR="00FD3C60">
        <w:rPr>
          <w:rFonts w:cstheme="minorHAnsi"/>
          <w:color w:val="000000"/>
          <w:bdr w:val="none" w:sz="0" w:space="0" w:color="auto" w:frame="1"/>
        </w:rPr>
        <w:t>web and mobile service</w:t>
      </w:r>
      <w:r w:rsidR="00FA0B60">
        <w:rPr>
          <w:rFonts w:cstheme="minorHAnsi"/>
          <w:color w:val="000000"/>
          <w:bdr w:val="none" w:sz="0" w:space="0" w:color="auto" w:frame="1"/>
        </w:rPr>
        <w:t xml:space="preserve">s </w:t>
      </w:r>
      <w:r w:rsidR="004D2E36">
        <w:rPr>
          <w:rFonts w:cstheme="minorHAnsi"/>
          <w:color w:val="000000"/>
          <w:bdr w:val="none" w:sz="0" w:space="0" w:color="auto" w:frame="1"/>
        </w:rPr>
        <w:t xml:space="preserve">which residents </w:t>
      </w:r>
      <w:r w:rsidR="00C01C04">
        <w:rPr>
          <w:rFonts w:cstheme="minorHAnsi"/>
          <w:color w:val="000000"/>
          <w:bdr w:val="none" w:sz="0" w:space="0" w:color="auto" w:frame="1"/>
        </w:rPr>
        <w:t xml:space="preserve">will </w:t>
      </w:r>
      <w:r w:rsidR="004D2E36">
        <w:rPr>
          <w:rFonts w:cstheme="minorHAnsi"/>
          <w:color w:val="000000"/>
          <w:bdr w:val="none" w:sz="0" w:space="0" w:color="auto" w:frame="1"/>
        </w:rPr>
        <w:t xml:space="preserve">choose to use </w:t>
      </w:r>
      <w:r w:rsidR="00F7187C">
        <w:rPr>
          <w:rFonts w:cstheme="minorHAnsi"/>
          <w:color w:val="000000"/>
          <w:bdr w:val="none" w:sz="0" w:space="0" w:color="auto" w:frame="1"/>
        </w:rPr>
        <w:t>over the traditional telephone and face to face engagement</w:t>
      </w:r>
      <w:r w:rsidR="00C52A43">
        <w:rPr>
          <w:rFonts w:cstheme="minorHAnsi"/>
          <w:color w:val="000000"/>
          <w:bdr w:val="none" w:sz="0" w:space="0" w:color="auto" w:frame="1"/>
        </w:rPr>
        <w:t xml:space="preserve">. </w:t>
      </w:r>
      <w:r w:rsidR="00095142">
        <w:rPr>
          <w:rFonts w:cstheme="minorHAnsi"/>
          <w:color w:val="000000"/>
          <w:bdr w:val="none" w:sz="0" w:space="0" w:color="auto" w:frame="1"/>
        </w:rPr>
        <w:t>Specifically,</w:t>
      </w:r>
      <w:r w:rsidR="00E71037">
        <w:rPr>
          <w:rFonts w:cstheme="minorHAnsi"/>
          <w:color w:val="000000"/>
          <w:bdr w:val="none" w:sz="0" w:space="0" w:color="auto" w:frame="1"/>
        </w:rPr>
        <w:t xml:space="preserve"> this will be </w:t>
      </w:r>
      <w:r w:rsidR="00CC406F">
        <w:rPr>
          <w:rFonts w:cstheme="minorHAnsi"/>
          <w:color w:val="000000"/>
          <w:bdr w:val="none" w:sz="0" w:space="0" w:color="auto" w:frame="1"/>
        </w:rPr>
        <w:t>through:</w:t>
      </w:r>
    </w:p>
    <w:p w14:paraId="1A64FA6D" w14:textId="5EB6A62A" w:rsidR="00DF1829" w:rsidRPr="00095142" w:rsidRDefault="00AC6DC2" w:rsidP="008A7A9D">
      <w:pPr>
        <w:pStyle w:val="ListParagraph"/>
        <w:numPr>
          <w:ilvl w:val="0"/>
          <w:numId w:val="11"/>
        </w:numPr>
        <w:spacing w:after="40"/>
        <w:ind w:left="714" w:hanging="357"/>
        <w:contextualSpacing w:val="0"/>
        <w:jc w:val="both"/>
        <w:rPr>
          <w:rFonts w:cstheme="minorHAnsi"/>
          <w:color w:val="000000"/>
          <w:bdr w:val="none" w:sz="0" w:space="0" w:color="auto" w:frame="1"/>
        </w:rPr>
      </w:pPr>
      <w:r w:rsidRPr="00095142">
        <w:rPr>
          <w:rFonts w:cstheme="minorHAnsi"/>
          <w:color w:val="000000"/>
          <w:bdr w:val="none" w:sz="0" w:space="0" w:color="auto" w:frame="1"/>
        </w:rPr>
        <w:t>I</w:t>
      </w:r>
      <w:r w:rsidR="009F0617" w:rsidRPr="00095142">
        <w:rPr>
          <w:rFonts w:cstheme="minorHAnsi"/>
          <w:color w:val="000000"/>
          <w:bdr w:val="none" w:sz="0" w:space="0" w:color="auto" w:frame="1"/>
        </w:rPr>
        <w:t>mple</w:t>
      </w:r>
      <w:r w:rsidR="0019728C" w:rsidRPr="00095142">
        <w:rPr>
          <w:rFonts w:cstheme="minorHAnsi"/>
          <w:color w:val="000000"/>
          <w:bdr w:val="none" w:sz="0" w:space="0" w:color="auto" w:frame="1"/>
        </w:rPr>
        <w:t>ment</w:t>
      </w:r>
      <w:r w:rsidRPr="00095142">
        <w:rPr>
          <w:rFonts w:cstheme="minorHAnsi"/>
          <w:color w:val="000000"/>
          <w:bdr w:val="none" w:sz="0" w:space="0" w:color="auto" w:frame="1"/>
        </w:rPr>
        <w:t>ation of</w:t>
      </w:r>
      <w:r w:rsidR="0019728C" w:rsidRPr="00095142">
        <w:rPr>
          <w:rFonts w:cstheme="minorHAnsi"/>
          <w:color w:val="000000"/>
          <w:bdr w:val="none" w:sz="0" w:space="0" w:color="auto" w:frame="1"/>
        </w:rPr>
        <w:t xml:space="preserve"> </w:t>
      </w:r>
      <w:r w:rsidR="00F02F4C" w:rsidRPr="00095142">
        <w:rPr>
          <w:rFonts w:cstheme="minorHAnsi"/>
          <w:color w:val="000000"/>
          <w:bdr w:val="none" w:sz="0" w:space="0" w:color="auto" w:frame="1"/>
        </w:rPr>
        <w:t>a</w:t>
      </w:r>
      <w:r w:rsidR="0019728C" w:rsidRPr="00095142">
        <w:rPr>
          <w:rFonts w:cstheme="minorHAnsi"/>
          <w:color w:val="000000"/>
          <w:bdr w:val="none" w:sz="0" w:space="0" w:color="auto" w:frame="1"/>
        </w:rPr>
        <w:t xml:space="preserve"> new</w:t>
      </w:r>
      <w:r w:rsidR="00E24FEC">
        <w:rPr>
          <w:rFonts w:cstheme="minorHAnsi"/>
          <w:color w:val="000000"/>
          <w:bdr w:val="none" w:sz="0" w:space="0" w:color="auto" w:frame="1"/>
        </w:rPr>
        <w:t xml:space="preserve"> cloud</w:t>
      </w:r>
      <w:r w:rsidR="00E957E4">
        <w:rPr>
          <w:rFonts w:cstheme="minorHAnsi"/>
          <w:color w:val="000000"/>
          <w:bdr w:val="none" w:sz="0" w:space="0" w:color="auto" w:frame="1"/>
        </w:rPr>
        <w:t>-based</w:t>
      </w:r>
      <w:r w:rsidR="0019728C" w:rsidRPr="00095142">
        <w:rPr>
          <w:rFonts w:cstheme="minorHAnsi"/>
          <w:color w:val="000000"/>
          <w:bdr w:val="none" w:sz="0" w:space="0" w:color="auto" w:frame="1"/>
        </w:rPr>
        <w:t xml:space="preserve"> Customer Relationship Management </w:t>
      </w:r>
      <w:r w:rsidR="00767437" w:rsidRPr="00095142">
        <w:rPr>
          <w:rFonts w:cstheme="minorHAnsi"/>
          <w:color w:val="000000"/>
          <w:bdr w:val="none" w:sz="0" w:space="0" w:color="auto" w:frame="1"/>
        </w:rPr>
        <w:t xml:space="preserve">(CRM) and </w:t>
      </w:r>
      <w:r w:rsidR="00C9443C" w:rsidRPr="00095142">
        <w:rPr>
          <w:rFonts w:cstheme="minorHAnsi"/>
          <w:color w:val="000000"/>
          <w:bdr w:val="none" w:sz="0" w:space="0" w:color="auto" w:frame="1"/>
        </w:rPr>
        <w:t>electronic forms (</w:t>
      </w:r>
      <w:proofErr w:type="spellStart"/>
      <w:r w:rsidR="00FC3AE2" w:rsidRPr="00095142">
        <w:rPr>
          <w:rFonts w:cstheme="minorHAnsi"/>
          <w:color w:val="000000"/>
          <w:bdr w:val="none" w:sz="0" w:space="0" w:color="auto" w:frame="1"/>
        </w:rPr>
        <w:t>e</w:t>
      </w:r>
      <w:r w:rsidR="00C9443C" w:rsidRPr="00095142">
        <w:rPr>
          <w:rFonts w:cstheme="minorHAnsi"/>
          <w:color w:val="000000"/>
          <w:bdr w:val="none" w:sz="0" w:space="0" w:color="auto" w:frame="1"/>
        </w:rPr>
        <w:t>F</w:t>
      </w:r>
      <w:r w:rsidR="00FC3AE2" w:rsidRPr="00095142">
        <w:rPr>
          <w:rFonts w:cstheme="minorHAnsi"/>
          <w:color w:val="000000"/>
          <w:bdr w:val="none" w:sz="0" w:space="0" w:color="auto" w:frame="1"/>
        </w:rPr>
        <w:t>orms</w:t>
      </w:r>
      <w:proofErr w:type="spellEnd"/>
      <w:r w:rsidR="00C9443C" w:rsidRPr="00095142">
        <w:rPr>
          <w:rFonts w:cstheme="minorHAnsi"/>
          <w:color w:val="000000"/>
          <w:bdr w:val="none" w:sz="0" w:space="0" w:color="auto" w:frame="1"/>
        </w:rPr>
        <w:t>)</w:t>
      </w:r>
      <w:r w:rsidR="004A5F86" w:rsidRPr="00095142">
        <w:rPr>
          <w:rFonts w:cstheme="minorHAnsi"/>
          <w:color w:val="000000"/>
          <w:bdr w:val="none" w:sz="0" w:space="0" w:color="auto" w:frame="1"/>
        </w:rPr>
        <w:t xml:space="preserve"> </w:t>
      </w:r>
      <w:r w:rsidR="0026782D" w:rsidRPr="00095142">
        <w:rPr>
          <w:rFonts w:cstheme="minorHAnsi"/>
          <w:color w:val="000000"/>
          <w:bdr w:val="none" w:sz="0" w:space="0" w:color="auto" w:frame="1"/>
        </w:rPr>
        <w:t>solution</w:t>
      </w:r>
      <w:r w:rsidR="004B76F1">
        <w:rPr>
          <w:rFonts w:cstheme="minorHAnsi"/>
          <w:color w:val="000000"/>
          <w:bdr w:val="none" w:sz="0" w:space="0" w:color="auto" w:frame="1"/>
        </w:rPr>
        <w:t>, pr</w:t>
      </w:r>
      <w:r w:rsidR="00CD19EB">
        <w:rPr>
          <w:rFonts w:cstheme="minorHAnsi"/>
          <w:color w:val="000000"/>
          <w:bdr w:val="none" w:sz="0" w:space="0" w:color="auto" w:frame="1"/>
        </w:rPr>
        <w:t>ovid</w:t>
      </w:r>
      <w:r w:rsidR="009565E2">
        <w:rPr>
          <w:rFonts w:cstheme="minorHAnsi"/>
          <w:color w:val="000000"/>
          <w:bdr w:val="none" w:sz="0" w:space="0" w:color="auto" w:frame="1"/>
        </w:rPr>
        <w:t>ing</w:t>
      </w:r>
      <w:r w:rsidR="00CD19EB">
        <w:rPr>
          <w:rFonts w:cstheme="minorHAnsi"/>
          <w:color w:val="000000"/>
          <w:bdr w:val="none" w:sz="0" w:space="0" w:color="auto" w:frame="1"/>
        </w:rPr>
        <w:t xml:space="preserve"> </w:t>
      </w:r>
      <w:r w:rsidR="0017218F">
        <w:rPr>
          <w:rFonts w:cstheme="minorHAnsi"/>
          <w:color w:val="000000"/>
          <w:bdr w:val="none" w:sz="0" w:space="0" w:color="auto" w:frame="1"/>
        </w:rPr>
        <w:t xml:space="preserve">web </w:t>
      </w:r>
      <w:r w:rsidR="005E24F2">
        <w:rPr>
          <w:rFonts w:cstheme="minorHAnsi"/>
          <w:color w:val="000000"/>
          <w:bdr w:val="none" w:sz="0" w:space="0" w:color="auto" w:frame="1"/>
        </w:rPr>
        <w:t xml:space="preserve">and mobile </w:t>
      </w:r>
      <w:r w:rsidR="00CD19EB">
        <w:rPr>
          <w:rFonts w:cstheme="minorHAnsi"/>
          <w:color w:val="000000"/>
          <w:bdr w:val="none" w:sz="0" w:space="0" w:color="auto" w:frame="1"/>
        </w:rPr>
        <w:t xml:space="preserve">self-service for </w:t>
      </w:r>
      <w:r w:rsidR="00536536">
        <w:rPr>
          <w:rFonts w:cstheme="minorHAnsi"/>
          <w:color w:val="000000"/>
          <w:bdr w:val="none" w:sz="0" w:space="0" w:color="auto" w:frame="1"/>
        </w:rPr>
        <w:t>resid</w:t>
      </w:r>
      <w:r w:rsidR="0017218F">
        <w:rPr>
          <w:rFonts w:cstheme="minorHAnsi"/>
          <w:color w:val="000000"/>
          <w:bdr w:val="none" w:sz="0" w:space="0" w:color="auto" w:frame="1"/>
        </w:rPr>
        <w:t>ents and businesses</w:t>
      </w:r>
      <w:r w:rsidR="005C185D">
        <w:rPr>
          <w:rFonts w:cstheme="minorHAnsi"/>
          <w:color w:val="000000"/>
          <w:bdr w:val="none" w:sz="0" w:space="0" w:color="auto" w:frame="1"/>
        </w:rPr>
        <w:t>, with the re</w:t>
      </w:r>
      <w:r w:rsidR="00013128">
        <w:rPr>
          <w:rFonts w:cstheme="minorHAnsi"/>
          <w:color w:val="000000"/>
          <w:bdr w:val="none" w:sz="0" w:space="0" w:color="auto" w:frame="1"/>
        </w:rPr>
        <w:t>design of services around customer needs</w:t>
      </w:r>
    </w:p>
    <w:p w14:paraId="1787EF9B" w14:textId="46F56B17" w:rsidR="00D43A7C" w:rsidRPr="00095142" w:rsidRDefault="005E3CCE" w:rsidP="008A7A9D">
      <w:pPr>
        <w:pStyle w:val="ListParagraph"/>
        <w:numPr>
          <w:ilvl w:val="0"/>
          <w:numId w:val="11"/>
        </w:numPr>
        <w:spacing w:after="40"/>
        <w:ind w:left="714" w:hanging="357"/>
        <w:contextualSpacing w:val="0"/>
        <w:jc w:val="both"/>
        <w:rPr>
          <w:rFonts w:cstheme="minorHAnsi"/>
          <w:color w:val="000000"/>
          <w:bdr w:val="none" w:sz="0" w:space="0" w:color="auto" w:frame="1"/>
        </w:rPr>
      </w:pPr>
      <w:r w:rsidRPr="00095142">
        <w:rPr>
          <w:rFonts w:cstheme="minorHAnsi"/>
          <w:color w:val="000000"/>
          <w:bdr w:val="none" w:sz="0" w:space="0" w:color="auto" w:frame="1"/>
        </w:rPr>
        <w:t>Implement</w:t>
      </w:r>
      <w:r w:rsidR="00175048" w:rsidRPr="00095142">
        <w:rPr>
          <w:rFonts w:cstheme="minorHAnsi"/>
          <w:color w:val="000000"/>
          <w:bdr w:val="none" w:sz="0" w:space="0" w:color="auto" w:frame="1"/>
        </w:rPr>
        <w:t xml:space="preserve">ation of </w:t>
      </w:r>
      <w:r w:rsidR="0026782D" w:rsidRPr="00095142">
        <w:rPr>
          <w:rFonts w:cstheme="minorHAnsi"/>
          <w:color w:val="000000"/>
          <w:bdr w:val="none" w:sz="0" w:space="0" w:color="auto" w:frame="1"/>
        </w:rPr>
        <w:t xml:space="preserve">a </w:t>
      </w:r>
      <w:r w:rsidR="003D34D1" w:rsidRPr="00095142">
        <w:rPr>
          <w:rFonts w:cstheme="minorHAnsi"/>
          <w:color w:val="000000"/>
          <w:bdr w:val="none" w:sz="0" w:space="0" w:color="auto" w:frame="1"/>
        </w:rPr>
        <w:t xml:space="preserve">“My </w:t>
      </w:r>
      <w:r w:rsidR="001A1A2C" w:rsidRPr="00095142">
        <w:rPr>
          <w:rFonts w:cstheme="minorHAnsi"/>
          <w:color w:val="000000"/>
          <w:bdr w:val="none" w:sz="0" w:space="0" w:color="auto" w:frame="1"/>
        </w:rPr>
        <w:t xml:space="preserve">Barrow” </w:t>
      </w:r>
      <w:r w:rsidR="00336D25">
        <w:rPr>
          <w:rFonts w:cstheme="minorHAnsi"/>
          <w:color w:val="000000"/>
          <w:bdr w:val="none" w:sz="0" w:space="0" w:color="auto" w:frame="1"/>
        </w:rPr>
        <w:t xml:space="preserve">online </w:t>
      </w:r>
      <w:r w:rsidR="001A1A2C" w:rsidRPr="00095142">
        <w:rPr>
          <w:rFonts w:cstheme="minorHAnsi"/>
          <w:color w:val="000000"/>
          <w:bdr w:val="none" w:sz="0" w:space="0" w:color="auto" w:frame="1"/>
        </w:rPr>
        <w:t xml:space="preserve">account providing </w:t>
      </w:r>
      <w:r w:rsidR="00421A25" w:rsidRPr="00095142">
        <w:rPr>
          <w:rFonts w:cstheme="minorHAnsi"/>
          <w:color w:val="000000"/>
          <w:bdr w:val="none" w:sz="0" w:space="0" w:color="auto" w:frame="1"/>
        </w:rPr>
        <w:t>res</w:t>
      </w:r>
      <w:r w:rsidR="00ED5991" w:rsidRPr="00095142">
        <w:rPr>
          <w:rFonts w:cstheme="minorHAnsi"/>
          <w:color w:val="000000"/>
          <w:bdr w:val="none" w:sz="0" w:space="0" w:color="auto" w:frame="1"/>
        </w:rPr>
        <w:t>idents w</w:t>
      </w:r>
      <w:r w:rsidR="00357BA4" w:rsidRPr="00095142">
        <w:rPr>
          <w:rFonts w:cstheme="minorHAnsi"/>
          <w:color w:val="000000"/>
          <w:bdr w:val="none" w:sz="0" w:space="0" w:color="auto" w:frame="1"/>
        </w:rPr>
        <w:t xml:space="preserve">ith a </w:t>
      </w:r>
      <w:r w:rsidR="0038586A" w:rsidRPr="00095142">
        <w:rPr>
          <w:rFonts w:cstheme="minorHAnsi"/>
          <w:color w:val="000000"/>
          <w:bdr w:val="none" w:sz="0" w:space="0" w:color="auto" w:frame="1"/>
        </w:rPr>
        <w:t xml:space="preserve">secure </w:t>
      </w:r>
      <w:r w:rsidR="00357BA4" w:rsidRPr="00095142">
        <w:rPr>
          <w:rFonts w:cstheme="minorHAnsi"/>
          <w:color w:val="000000"/>
          <w:bdr w:val="none" w:sz="0" w:space="0" w:color="auto" w:frame="1"/>
        </w:rPr>
        <w:t xml:space="preserve">single login </w:t>
      </w:r>
      <w:r w:rsidR="0038586A" w:rsidRPr="00095142">
        <w:rPr>
          <w:rFonts w:cstheme="minorHAnsi"/>
          <w:color w:val="000000"/>
          <w:bdr w:val="none" w:sz="0" w:space="0" w:color="auto" w:frame="1"/>
        </w:rPr>
        <w:t>service</w:t>
      </w:r>
      <w:r w:rsidR="00336D25">
        <w:rPr>
          <w:rFonts w:cstheme="minorHAnsi"/>
          <w:color w:val="000000"/>
          <w:bdr w:val="none" w:sz="0" w:space="0" w:color="auto" w:frame="1"/>
        </w:rPr>
        <w:t>,</w:t>
      </w:r>
      <w:r w:rsidR="00E872C3" w:rsidRPr="00095142">
        <w:rPr>
          <w:rFonts w:cstheme="minorHAnsi"/>
          <w:color w:val="000000"/>
          <w:bdr w:val="none" w:sz="0" w:space="0" w:color="auto" w:frame="1"/>
        </w:rPr>
        <w:t xml:space="preserve"> providing </w:t>
      </w:r>
      <w:r w:rsidR="00E97AB3" w:rsidRPr="00095142">
        <w:rPr>
          <w:rFonts w:cstheme="minorHAnsi"/>
          <w:color w:val="000000"/>
          <w:bdr w:val="none" w:sz="0" w:space="0" w:color="auto" w:frame="1"/>
        </w:rPr>
        <w:t xml:space="preserve">personalised access to </w:t>
      </w:r>
      <w:r w:rsidR="00D43A7C" w:rsidRPr="00095142">
        <w:rPr>
          <w:rFonts w:cstheme="minorHAnsi"/>
          <w:color w:val="000000"/>
          <w:bdr w:val="none" w:sz="0" w:space="0" w:color="auto" w:frame="1"/>
        </w:rPr>
        <w:t>services</w:t>
      </w:r>
      <w:r w:rsidR="005F0048">
        <w:rPr>
          <w:rFonts w:cstheme="minorHAnsi"/>
          <w:color w:val="000000"/>
          <w:bdr w:val="none" w:sz="0" w:space="0" w:color="auto" w:frame="1"/>
        </w:rPr>
        <w:t>, building on the self</w:t>
      </w:r>
      <w:r w:rsidR="00490235">
        <w:rPr>
          <w:rFonts w:cstheme="minorHAnsi"/>
          <w:color w:val="000000"/>
          <w:bdr w:val="none" w:sz="0" w:space="0" w:color="auto" w:frame="1"/>
        </w:rPr>
        <w:t>-service capabilities pro</w:t>
      </w:r>
      <w:r w:rsidR="00371883">
        <w:rPr>
          <w:rFonts w:cstheme="minorHAnsi"/>
          <w:color w:val="000000"/>
          <w:bdr w:val="none" w:sz="0" w:space="0" w:color="auto" w:frame="1"/>
        </w:rPr>
        <w:t xml:space="preserve">vided by the new CRM &amp; </w:t>
      </w:r>
      <w:proofErr w:type="spellStart"/>
      <w:r w:rsidR="00371883">
        <w:rPr>
          <w:rFonts w:cstheme="minorHAnsi"/>
          <w:color w:val="000000"/>
          <w:bdr w:val="none" w:sz="0" w:space="0" w:color="auto" w:frame="1"/>
        </w:rPr>
        <w:t>eForms</w:t>
      </w:r>
      <w:proofErr w:type="spellEnd"/>
      <w:r w:rsidR="00371883">
        <w:rPr>
          <w:rFonts w:cstheme="minorHAnsi"/>
          <w:color w:val="000000"/>
          <w:bdr w:val="none" w:sz="0" w:space="0" w:color="auto" w:frame="1"/>
        </w:rPr>
        <w:t xml:space="preserve"> solution</w:t>
      </w:r>
    </w:p>
    <w:p w14:paraId="0D86F7CB" w14:textId="32A89C11" w:rsidR="00DF1829" w:rsidRDefault="00DF1829" w:rsidP="0019219A">
      <w:pPr>
        <w:pStyle w:val="Heading2"/>
        <w:rPr>
          <w:bdr w:val="none" w:sz="0" w:space="0" w:color="auto" w:frame="1"/>
        </w:rPr>
      </w:pPr>
      <w:bookmarkStart w:id="10" w:name="_Toc84866740"/>
      <w:bookmarkStart w:id="11" w:name="_Toc89178356"/>
      <w:r w:rsidRPr="007360CC">
        <w:rPr>
          <w:bdr w:val="none" w:sz="0" w:space="0" w:color="auto" w:frame="1"/>
        </w:rPr>
        <w:t>Digital Council</w:t>
      </w:r>
      <w:bookmarkEnd w:id="10"/>
      <w:bookmarkEnd w:id="11"/>
      <w:r w:rsidRPr="007360CC">
        <w:rPr>
          <w:bdr w:val="none" w:sz="0" w:space="0" w:color="auto" w:frame="1"/>
        </w:rPr>
        <w:t>  </w:t>
      </w:r>
    </w:p>
    <w:p w14:paraId="3599E8C5" w14:textId="0F1418A1" w:rsidR="00221707" w:rsidRDefault="001426D0" w:rsidP="00C72424">
      <w:pPr>
        <w:spacing w:after="120"/>
        <w:jc w:val="both"/>
        <w:rPr>
          <w:rFonts w:cstheme="minorHAnsi"/>
          <w:color w:val="000000"/>
          <w:bdr w:val="none" w:sz="0" w:space="0" w:color="auto" w:frame="1"/>
        </w:rPr>
      </w:pPr>
      <w:r>
        <w:rPr>
          <w:rFonts w:cstheme="minorHAnsi"/>
          <w:color w:val="000000"/>
          <w:bdr w:val="none" w:sz="0" w:space="0" w:color="auto" w:frame="1"/>
        </w:rPr>
        <w:t xml:space="preserve">We </w:t>
      </w:r>
      <w:r w:rsidR="00B61C2C">
        <w:rPr>
          <w:rFonts w:cstheme="minorHAnsi"/>
          <w:color w:val="000000"/>
          <w:bdr w:val="none" w:sz="0" w:space="0" w:color="auto" w:frame="1"/>
        </w:rPr>
        <w:t>will c</w:t>
      </w:r>
      <w:r w:rsidR="006907FB">
        <w:rPr>
          <w:rFonts w:cstheme="minorHAnsi"/>
          <w:color w:val="000000"/>
          <w:bdr w:val="none" w:sz="0" w:space="0" w:color="auto" w:frame="1"/>
        </w:rPr>
        <w:t>ontinue</w:t>
      </w:r>
      <w:r w:rsidR="00F9174E">
        <w:rPr>
          <w:rFonts w:cstheme="minorHAnsi"/>
          <w:color w:val="000000"/>
          <w:bdr w:val="none" w:sz="0" w:space="0" w:color="auto" w:frame="1"/>
        </w:rPr>
        <w:t xml:space="preserve"> the</w:t>
      </w:r>
      <w:r w:rsidR="006907FB">
        <w:rPr>
          <w:rFonts w:cstheme="minorHAnsi"/>
          <w:color w:val="000000"/>
          <w:bdr w:val="none" w:sz="0" w:space="0" w:color="auto" w:frame="1"/>
        </w:rPr>
        <w:t xml:space="preserve"> development of </w:t>
      </w:r>
      <w:r w:rsidR="00966412">
        <w:rPr>
          <w:rFonts w:cstheme="minorHAnsi"/>
          <w:color w:val="000000"/>
          <w:bdr w:val="none" w:sz="0" w:space="0" w:color="auto" w:frame="1"/>
        </w:rPr>
        <w:t>the d</w:t>
      </w:r>
      <w:r w:rsidR="006907FB">
        <w:rPr>
          <w:rFonts w:cstheme="minorHAnsi"/>
          <w:color w:val="000000"/>
          <w:bdr w:val="none" w:sz="0" w:space="0" w:color="auto" w:frame="1"/>
        </w:rPr>
        <w:t xml:space="preserve">igital </w:t>
      </w:r>
      <w:r w:rsidR="00A355E2">
        <w:rPr>
          <w:rFonts w:cstheme="minorHAnsi"/>
          <w:color w:val="000000"/>
          <w:bdr w:val="none" w:sz="0" w:space="0" w:color="auto" w:frame="1"/>
        </w:rPr>
        <w:t>hybrid</w:t>
      </w:r>
      <w:r w:rsidR="00C66114">
        <w:rPr>
          <w:rFonts w:cstheme="minorHAnsi"/>
          <w:color w:val="000000"/>
          <w:bdr w:val="none" w:sz="0" w:space="0" w:color="auto" w:frame="1"/>
        </w:rPr>
        <w:t xml:space="preserve"> </w:t>
      </w:r>
      <w:r w:rsidR="00B14C11">
        <w:rPr>
          <w:rFonts w:cstheme="minorHAnsi"/>
          <w:color w:val="000000"/>
          <w:bdr w:val="none" w:sz="0" w:space="0" w:color="auto" w:frame="1"/>
        </w:rPr>
        <w:t xml:space="preserve">workplace </w:t>
      </w:r>
      <w:r w:rsidR="00D63825">
        <w:rPr>
          <w:rFonts w:cstheme="minorHAnsi"/>
          <w:color w:val="000000"/>
          <w:bdr w:val="none" w:sz="0" w:space="0" w:color="auto" w:frame="1"/>
        </w:rPr>
        <w:t xml:space="preserve">to </w:t>
      </w:r>
      <w:r w:rsidR="00B14C11">
        <w:rPr>
          <w:rFonts w:cstheme="minorHAnsi"/>
          <w:color w:val="000000"/>
          <w:bdr w:val="none" w:sz="0" w:space="0" w:color="auto" w:frame="1"/>
        </w:rPr>
        <w:t xml:space="preserve">provide staff </w:t>
      </w:r>
      <w:r w:rsidR="00B416C2">
        <w:rPr>
          <w:rFonts w:cstheme="minorHAnsi"/>
          <w:color w:val="000000"/>
          <w:bdr w:val="none" w:sz="0" w:space="0" w:color="auto" w:frame="1"/>
        </w:rPr>
        <w:t xml:space="preserve">and members </w:t>
      </w:r>
      <w:r w:rsidR="00874CFA">
        <w:rPr>
          <w:rFonts w:cstheme="minorHAnsi"/>
          <w:color w:val="000000"/>
          <w:bdr w:val="none" w:sz="0" w:space="0" w:color="auto" w:frame="1"/>
        </w:rPr>
        <w:t xml:space="preserve">with </w:t>
      </w:r>
      <w:r w:rsidR="00F9174E">
        <w:rPr>
          <w:rFonts w:cstheme="minorHAnsi"/>
          <w:color w:val="000000"/>
          <w:bdr w:val="none" w:sz="0" w:space="0" w:color="auto" w:frame="1"/>
        </w:rPr>
        <w:t xml:space="preserve">the </w:t>
      </w:r>
      <w:r w:rsidR="00874CFA">
        <w:rPr>
          <w:rFonts w:cstheme="minorHAnsi"/>
          <w:color w:val="000000"/>
          <w:bdr w:val="none" w:sz="0" w:space="0" w:color="auto" w:frame="1"/>
        </w:rPr>
        <w:t>capability to work from any location</w:t>
      </w:r>
      <w:r w:rsidR="007A77EF">
        <w:rPr>
          <w:rFonts w:cstheme="minorHAnsi"/>
          <w:color w:val="000000"/>
          <w:bdr w:val="none" w:sz="0" w:space="0" w:color="auto" w:frame="1"/>
        </w:rPr>
        <w:t xml:space="preserve"> </w:t>
      </w:r>
      <w:r w:rsidR="005857F6">
        <w:rPr>
          <w:rFonts w:cstheme="minorHAnsi"/>
          <w:color w:val="000000"/>
          <w:bdr w:val="none" w:sz="0" w:space="0" w:color="auto" w:frame="1"/>
        </w:rPr>
        <w:t>(</w:t>
      </w:r>
      <w:r w:rsidR="007A77EF">
        <w:rPr>
          <w:rFonts w:cstheme="minorHAnsi"/>
          <w:color w:val="000000"/>
          <w:bdr w:val="none" w:sz="0" w:space="0" w:color="auto" w:frame="1"/>
        </w:rPr>
        <w:t>e.g. in the office</w:t>
      </w:r>
      <w:r w:rsidR="00726074">
        <w:rPr>
          <w:rFonts w:cstheme="minorHAnsi"/>
          <w:color w:val="000000"/>
          <w:bdr w:val="none" w:sz="0" w:space="0" w:color="auto" w:frame="1"/>
        </w:rPr>
        <w:t>, at home, on the move</w:t>
      </w:r>
      <w:r w:rsidR="005857F6">
        <w:rPr>
          <w:rFonts w:cstheme="minorHAnsi"/>
          <w:color w:val="000000"/>
          <w:bdr w:val="none" w:sz="0" w:space="0" w:color="auto" w:frame="1"/>
        </w:rPr>
        <w:t>)</w:t>
      </w:r>
      <w:r w:rsidR="00726074">
        <w:rPr>
          <w:rFonts w:cstheme="minorHAnsi"/>
          <w:color w:val="000000"/>
          <w:bdr w:val="none" w:sz="0" w:space="0" w:color="auto" w:frame="1"/>
        </w:rPr>
        <w:t xml:space="preserve"> without </w:t>
      </w:r>
      <w:r w:rsidR="00D42ED3">
        <w:rPr>
          <w:rFonts w:cstheme="minorHAnsi"/>
          <w:color w:val="000000"/>
          <w:bdr w:val="none" w:sz="0" w:space="0" w:color="auto" w:frame="1"/>
        </w:rPr>
        <w:t>inhibiting their</w:t>
      </w:r>
      <w:r w:rsidR="00A23721">
        <w:rPr>
          <w:rFonts w:cstheme="minorHAnsi"/>
          <w:color w:val="000000"/>
          <w:bdr w:val="none" w:sz="0" w:space="0" w:color="auto" w:frame="1"/>
        </w:rPr>
        <w:t xml:space="preserve"> ability to work effectively</w:t>
      </w:r>
      <w:r w:rsidR="008D0B34">
        <w:rPr>
          <w:rFonts w:cstheme="minorHAnsi"/>
          <w:color w:val="000000"/>
          <w:bdr w:val="none" w:sz="0" w:space="0" w:color="auto" w:frame="1"/>
        </w:rPr>
        <w:t>. This will be ac</w:t>
      </w:r>
      <w:r w:rsidR="000C3846">
        <w:rPr>
          <w:rFonts w:cstheme="minorHAnsi"/>
          <w:color w:val="000000"/>
          <w:bdr w:val="none" w:sz="0" w:space="0" w:color="auto" w:frame="1"/>
        </w:rPr>
        <w:t xml:space="preserve">hieved by </w:t>
      </w:r>
      <w:r w:rsidR="00B30DA1">
        <w:rPr>
          <w:rFonts w:cstheme="minorHAnsi"/>
          <w:color w:val="000000"/>
          <w:bdr w:val="none" w:sz="0" w:space="0" w:color="auto" w:frame="1"/>
        </w:rPr>
        <w:t>provid</w:t>
      </w:r>
      <w:r w:rsidR="00CC6000">
        <w:rPr>
          <w:rFonts w:cstheme="minorHAnsi"/>
          <w:color w:val="000000"/>
          <w:bdr w:val="none" w:sz="0" w:space="0" w:color="auto" w:frame="1"/>
        </w:rPr>
        <w:t xml:space="preserve">ing </w:t>
      </w:r>
      <w:r w:rsidR="00F9174E">
        <w:rPr>
          <w:rFonts w:cstheme="minorHAnsi"/>
          <w:color w:val="000000"/>
          <w:bdr w:val="none" w:sz="0" w:space="0" w:color="auto" w:frame="1"/>
        </w:rPr>
        <w:t xml:space="preserve">the </w:t>
      </w:r>
      <w:r w:rsidR="00506759">
        <w:rPr>
          <w:rFonts w:cstheme="minorHAnsi"/>
          <w:color w:val="000000"/>
          <w:bdr w:val="none" w:sz="0" w:space="0" w:color="auto" w:frame="1"/>
        </w:rPr>
        <w:t xml:space="preserve">appropriate </w:t>
      </w:r>
      <w:r w:rsidR="004C3600">
        <w:rPr>
          <w:rFonts w:cstheme="minorHAnsi"/>
          <w:color w:val="000000"/>
          <w:bdr w:val="none" w:sz="0" w:space="0" w:color="auto" w:frame="1"/>
        </w:rPr>
        <w:t xml:space="preserve">digital tools and </w:t>
      </w:r>
      <w:r w:rsidR="006C1ED7">
        <w:rPr>
          <w:rFonts w:cstheme="minorHAnsi"/>
          <w:color w:val="000000"/>
          <w:bdr w:val="none" w:sz="0" w:space="0" w:color="auto" w:frame="1"/>
        </w:rPr>
        <w:t>facilities</w:t>
      </w:r>
      <w:r w:rsidR="004C3600">
        <w:rPr>
          <w:rFonts w:cstheme="minorHAnsi"/>
          <w:color w:val="000000"/>
          <w:bdr w:val="none" w:sz="0" w:space="0" w:color="auto" w:frame="1"/>
        </w:rPr>
        <w:t xml:space="preserve">, </w:t>
      </w:r>
      <w:r w:rsidR="0053543C">
        <w:rPr>
          <w:rFonts w:cstheme="minorHAnsi"/>
          <w:color w:val="000000"/>
          <w:bdr w:val="none" w:sz="0" w:space="0" w:color="auto" w:frame="1"/>
        </w:rPr>
        <w:t>service red</w:t>
      </w:r>
      <w:r w:rsidR="00221707">
        <w:rPr>
          <w:rFonts w:cstheme="minorHAnsi"/>
          <w:color w:val="000000"/>
          <w:bdr w:val="none" w:sz="0" w:space="0" w:color="auto" w:frame="1"/>
        </w:rPr>
        <w:t>esign</w:t>
      </w:r>
      <w:r w:rsidR="001951C3">
        <w:rPr>
          <w:rFonts w:cstheme="minorHAnsi"/>
          <w:color w:val="000000"/>
          <w:bdr w:val="none" w:sz="0" w:space="0" w:color="auto" w:frame="1"/>
        </w:rPr>
        <w:t xml:space="preserve"> to </w:t>
      </w:r>
      <w:r w:rsidR="00783992">
        <w:rPr>
          <w:rFonts w:cstheme="minorHAnsi"/>
          <w:color w:val="000000"/>
          <w:bdr w:val="none" w:sz="0" w:space="0" w:color="auto" w:frame="1"/>
        </w:rPr>
        <w:t xml:space="preserve">use </w:t>
      </w:r>
      <w:r w:rsidR="001951C3">
        <w:rPr>
          <w:rFonts w:cstheme="minorHAnsi"/>
          <w:color w:val="000000"/>
          <w:bdr w:val="none" w:sz="0" w:space="0" w:color="auto" w:frame="1"/>
        </w:rPr>
        <w:t>d</w:t>
      </w:r>
      <w:r w:rsidR="00783992">
        <w:rPr>
          <w:rFonts w:cstheme="minorHAnsi"/>
          <w:color w:val="000000"/>
          <w:bdr w:val="none" w:sz="0" w:space="0" w:color="auto" w:frame="1"/>
        </w:rPr>
        <w:t>igital technology</w:t>
      </w:r>
      <w:r w:rsidR="00DB13AD">
        <w:rPr>
          <w:rFonts w:cstheme="minorHAnsi"/>
          <w:color w:val="000000"/>
          <w:bdr w:val="none" w:sz="0" w:space="0" w:color="auto" w:frame="1"/>
        </w:rPr>
        <w:t xml:space="preserve">, </w:t>
      </w:r>
      <w:r w:rsidR="005325F8">
        <w:rPr>
          <w:rFonts w:cstheme="minorHAnsi"/>
          <w:color w:val="000000"/>
          <w:bdr w:val="none" w:sz="0" w:space="0" w:color="auto" w:frame="1"/>
        </w:rPr>
        <w:t>automation</w:t>
      </w:r>
      <w:r w:rsidR="000F0102">
        <w:rPr>
          <w:rFonts w:cstheme="minorHAnsi"/>
          <w:color w:val="000000"/>
          <w:bdr w:val="none" w:sz="0" w:space="0" w:color="auto" w:frame="1"/>
        </w:rPr>
        <w:t xml:space="preserve"> and</w:t>
      </w:r>
      <w:r w:rsidR="00D65EF8">
        <w:rPr>
          <w:rFonts w:cstheme="minorHAnsi"/>
          <w:color w:val="000000"/>
          <w:bdr w:val="none" w:sz="0" w:space="0" w:color="auto" w:frame="1"/>
        </w:rPr>
        <w:t xml:space="preserve"> </w:t>
      </w:r>
      <w:r w:rsidR="00DB13AD">
        <w:rPr>
          <w:rFonts w:cstheme="minorHAnsi"/>
          <w:color w:val="000000"/>
          <w:bdr w:val="none" w:sz="0" w:space="0" w:color="auto" w:frame="1"/>
        </w:rPr>
        <w:t xml:space="preserve">the implementation </w:t>
      </w:r>
      <w:r w:rsidR="00C062C2">
        <w:rPr>
          <w:rFonts w:cstheme="minorHAnsi"/>
          <w:color w:val="000000"/>
          <w:bdr w:val="none" w:sz="0" w:space="0" w:color="auto" w:frame="1"/>
        </w:rPr>
        <w:t>of</w:t>
      </w:r>
      <w:r w:rsidR="00D65EF8">
        <w:rPr>
          <w:rFonts w:cstheme="minorHAnsi"/>
          <w:color w:val="000000"/>
          <w:bdr w:val="none" w:sz="0" w:space="0" w:color="auto" w:frame="1"/>
        </w:rPr>
        <w:t xml:space="preserve"> </w:t>
      </w:r>
      <w:r w:rsidR="00D45EA9">
        <w:rPr>
          <w:rFonts w:cstheme="minorHAnsi"/>
          <w:color w:val="000000"/>
          <w:bdr w:val="none" w:sz="0" w:space="0" w:color="auto" w:frame="1"/>
        </w:rPr>
        <w:t>self-service</w:t>
      </w:r>
      <w:r w:rsidR="008C78B5">
        <w:rPr>
          <w:rFonts w:cstheme="minorHAnsi"/>
          <w:color w:val="000000"/>
          <w:bdr w:val="none" w:sz="0" w:space="0" w:color="auto" w:frame="1"/>
        </w:rPr>
        <w:t xml:space="preserve"> capabilities </w:t>
      </w:r>
      <w:r w:rsidR="000D27FD">
        <w:rPr>
          <w:rFonts w:cstheme="minorHAnsi"/>
          <w:color w:val="000000"/>
          <w:bdr w:val="none" w:sz="0" w:space="0" w:color="auto" w:frame="1"/>
        </w:rPr>
        <w:t>of existing systems</w:t>
      </w:r>
      <w:r w:rsidR="00D71A55">
        <w:rPr>
          <w:rFonts w:cstheme="minorHAnsi"/>
          <w:color w:val="000000"/>
          <w:bdr w:val="none" w:sz="0" w:space="0" w:color="auto" w:frame="1"/>
        </w:rPr>
        <w:t>.</w:t>
      </w:r>
      <w:r w:rsidR="00D105E5">
        <w:rPr>
          <w:rFonts w:cstheme="minorHAnsi"/>
          <w:color w:val="000000"/>
          <w:bdr w:val="none" w:sz="0" w:space="0" w:color="auto" w:frame="1"/>
        </w:rPr>
        <w:t xml:space="preserve"> </w:t>
      </w:r>
      <w:r w:rsidR="00A2005C">
        <w:rPr>
          <w:rFonts w:cstheme="minorHAnsi"/>
          <w:color w:val="000000"/>
          <w:bdr w:val="none" w:sz="0" w:space="0" w:color="auto" w:frame="1"/>
        </w:rPr>
        <w:t>Specifically,</w:t>
      </w:r>
      <w:r w:rsidR="00CF5420">
        <w:rPr>
          <w:rFonts w:cstheme="minorHAnsi"/>
          <w:color w:val="000000"/>
          <w:bdr w:val="none" w:sz="0" w:space="0" w:color="auto" w:frame="1"/>
        </w:rPr>
        <w:t xml:space="preserve"> </w:t>
      </w:r>
      <w:r w:rsidR="00831E9B">
        <w:rPr>
          <w:rFonts w:cstheme="minorHAnsi"/>
          <w:color w:val="000000"/>
          <w:bdr w:val="none" w:sz="0" w:space="0" w:color="auto" w:frame="1"/>
        </w:rPr>
        <w:t>this will be through:</w:t>
      </w:r>
    </w:p>
    <w:p w14:paraId="486011A3" w14:textId="5F877A7B" w:rsidR="001A54D5" w:rsidRPr="001F0465" w:rsidRDefault="00CA3940"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sidRPr="001F0465">
        <w:rPr>
          <w:rFonts w:cstheme="minorHAnsi"/>
          <w:color w:val="000000"/>
          <w:bdr w:val="none" w:sz="0" w:space="0" w:color="auto" w:frame="1"/>
        </w:rPr>
        <w:t xml:space="preserve">Continued deployment of a </w:t>
      </w:r>
      <w:r w:rsidR="004E4002" w:rsidRPr="001F0465">
        <w:rPr>
          <w:rFonts w:cstheme="minorHAnsi"/>
          <w:color w:val="000000"/>
          <w:bdr w:val="none" w:sz="0" w:space="0" w:color="auto" w:frame="1"/>
        </w:rPr>
        <w:t xml:space="preserve">mobile </w:t>
      </w:r>
      <w:r w:rsidR="00C53429" w:rsidRPr="001F0465">
        <w:rPr>
          <w:rFonts w:cstheme="minorHAnsi"/>
          <w:color w:val="000000"/>
          <w:bdr w:val="none" w:sz="0" w:space="0" w:color="auto" w:frame="1"/>
        </w:rPr>
        <w:t>centric</w:t>
      </w:r>
      <w:r w:rsidR="00E6152E" w:rsidRPr="001F0465">
        <w:rPr>
          <w:rFonts w:cstheme="minorHAnsi"/>
          <w:color w:val="000000"/>
          <w:bdr w:val="none" w:sz="0" w:space="0" w:color="auto" w:frame="1"/>
        </w:rPr>
        <w:t xml:space="preserve"> </w:t>
      </w:r>
      <w:r w:rsidR="00C8486D">
        <w:rPr>
          <w:rFonts w:cstheme="minorHAnsi"/>
          <w:color w:val="000000"/>
          <w:bdr w:val="none" w:sz="0" w:space="0" w:color="auto" w:frame="1"/>
        </w:rPr>
        <w:t xml:space="preserve">end user </w:t>
      </w:r>
      <w:r w:rsidR="00E6152E" w:rsidRPr="001F0465">
        <w:rPr>
          <w:rFonts w:cstheme="minorHAnsi"/>
          <w:color w:val="000000"/>
          <w:bdr w:val="none" w:sz="0" w:space="0" w:color="auto" w:frame="1"/>
        </w:rPr>
        <w:t>device mo</w:t>
      </w:r>
      <w:r w:rsidR="00C236CA" w:rsidRPr="001F0465">
        <w:rPr>
          <w:rFonts w:cstheme="minorHAnsi"/>
          <w:color w:val="000000"/>
          <w:bdr w:val="none" w:sz="0" w:space="0" w:color="auto" w:frame="1"/>
        </w:rPr>
        <w:t>del</w:t>
      </w:r>
      <w:r w:rsidR="00C53429" w:rsidRPr="001F0465">
        <w:rPr>
          <w:rFonts w:cstheme="minorHAnsi"/>
          <w:color w:val="000000"/>
          <w:bdr w:val="none" w:sz="0" w:space="0" w:color="auto" w:frame="1"/>
        </w:rPr>
        <w:t xml:space="preserve"> </w:t>
      </w:r>
      <w:r w:rsidR="00456C7D" w:rsidRPr="001F0465">
        <w:rPr>
          <w:rFonts w:cstheme="minorHAnsi"/>
          <w:color w:val="000000"/>
          <w:bdr w:val="none" w:sz="0" w:space="0" w:color="auto" w:frame="1"/>
        </w:rPr>
        <w:t>for staff and members</w:t>
      </w:r>
      <w:r w:rsidR="00C8486D">
        <w:rPr>
          <w:rFonts w:cstheme="minorHAnsi"/>
          <w:color w:val="000000"/>
          <w:bdr w:val="none" w:sz="0" w:space="0" w:color="auto" w:frame="1"/>
        </w:rPr>
        <w:t xml:space="preserve">. </w:t>
      </w:r>
      <w:r w:rsidR="00794919" w:rsidRPr="001F0465">
        <w:rPr>
          <w:rFonts w:cstheme="minorHAnsi"/>
          <w:color w:val="000000"/>
          <w:bdr w:val="none" w:sz="0" w:space="0" w:color="auto" w:frame="1"/>
        </w:rPr>
        <w:t>With</w:t>
      </w:r>
      <w:r w:rsidR="002A071B" w:rsidRPr="001F0465">
        <w:rPr>
          <w:rFonts w:cstheme="minorHAnsi"/>
          <w:color w:val="000000"/>
          <w:bdr w:val="none" w:sz="0" w:space="0" w:color="auto" w:frame="1"/>
        </w:rPr>
        <w:t xml:space="preserve">in council offices </w:t>
      </w:r>
      <w:r w:rsidR="00F276A6" w:rsidRPr="001F0465">
        <w:rPr>
          <w:rFonts w:cstheme="minorHAnsi"/>
          <w:color w:val="000000"/>
          <w:bdr w:val="none" w:sz="0" w:space="0" w:color="auto" w:frame="1"/>
        </w:rPr>
        <w:t>this allow</w:t>
      </w:r>
      <w:r w:rsidR="00ED5402">
        <w:rPr>
          <w:rFonts w:cstheme="minorHAnsi"/>
          <w:color w:val="000000"/>
          <w:bdr w:val="none" w:sz="0" w:space="0" w:color="auto" w:frame="1"/>
        </w:rPr>
        <w:t>s</w:t>
      </w:r>
      <w:r w:rsidR="00F276A6" w:rsidRPr="001F0465">
        <w:rPr>
          <w:rFonts w:cstheme="minorHAnsi"/>
          <w:color w:val="000000"/>
          <w:bdr w:val="none" w:sz="0" w:space="0" w:color="auto" w:frame="1"/>
        </w:rPr>
        <w:t xml:space="preserve"> </w:t>
      </w:r>
      <w:r w:rsidR="000366B0" w:rsidRPr="001F0465">
        <w:rPr>
          <w:rFonts w:cstheme="minorHAnsi"/>
          <w:color w:val="000000"/>
          <w:bdr w:val="none" w:sz="0" w:space="0" w:color="auto" w:frame="1"/>
        </w:rPr>
        <w:t xml:space="preserve">the </w:t>
      </w:r>
      <w:r w:rsidR="000469C6">
        <w:rPr>
          <w:rFonts w:cstheme="minorHAnsi"/>
          <w:color w:val="000000"/>
          <w:bdr w:val="none" w:sz="0" w:space="0" w:color="auto" w:frame="1"/>
        </w:rPr>
        <w:t>phasing out</w:t>
      </w:r>
      <w:r w:rsidR="000366B0" w:rsidRPr="001F0465">
        <w:rPr>
          <w:rFonts w:cstheme="minorHAnsi"/>
          <w:color w:val="000000"/>
          <w:bdr w:val="none" w:sz="0" w:space="0" w:color="auto" w:frame="1"/>
        </w:rPr>
        <w:t xml:space="preserve"> </w:t>
      </w:r>
      <w:r w:rsidR="004E4002" w:rsidRPr="001F0465">
        <w:rPr>
          <w:rFonts w:cstheme="minorHAnsi"/>
          <w:color w:val="000000"/>
          <w:bdr w:val="none" w:sz="0" w:space="0" w:color="auto" w:frame="1"/>
        </w:rPr>
        <w:t xml:space="preserve">of the traditional </w:t>
      </w:r>
      <w:r w:rsidR="00373374" w:rsidRPr="001F0465">
        <w:rPr>
          <w:rFonts w:cstheme="minorHAnsi"/>
          <w:color w:val="000000"/>
          <w:bdr w:val="none" w:sz="0" w:space="0" w:color="auto" w:frame="1"/>
        </w:rPr>
        <w:t xml:space="preserve">fixed </w:t>
      </w:r>
      <w:r w:rsidR="00EE6F4E" w:rsidRPr="001F0465">
        <w:rPr>
          <w:rFonts w:cstheme="minorHAnsi"/>
          <w:color w:val="000000"/>
          <w:bdr w:val="none" w:sz="0" w:space="0" w:color="auto" w:frame="1"/>
        </w:rPr>
        <w:t>office-based workstation</w:t>
      </w:r>
      <w:r w:rsidR="00373374" w:rsidRPr="001F0465">
        <w:rPr>
          <w:rFonts w:cstheme="minorHAnsi"/>
          <w:color w:val="000000"/>
          <w:bdr w:val="none" w:sz="0" w:space="0" w:color="auto" w:frame="1"/>
        </w:rPr>
        <w:t xml:space="preserve"> e</w:t>
      </w:r>
      <w:r w:rsidR="001A54D5" w:rsidRPr="001F0465">
        <w:rPr>
          <w:rFonts w:cstheme="minorHAnsi"/>
          <w:color w:val="000000"/>
          <w:bdr w:val="none" w:sz="0" w:space="0" w:color="auto" w:frame="1"/>
        </w:rPr>
        <w:t>nvironment</w:t>
      </w:r>
      <w:r w:rsidR="003B2E6D">
        <w:rPr>
          <w:rFonts w:cstheme="minorHAnsi"/>
          <w:color w:val="000000"/>
          <w:bdr w:val="none" w:sz="0" w:space="0" w:color="auto" w:frame="1"/>
        </w:rPr>
        <w:t xml:space="preserve">, providing </w:t>
      </w:r>
      <w:r w:rsidR="00F33D20" w:rsidRPr="001F0465">
        <w:rPr>
          <w:rFonts w:cstheme="minorHAnsi"/>
          <w:color w:val="000000"/>
          <w:bdr w:val="none" w:sz="0" w:space="0" w:color="auto" w:frame="1"/>
        </w:rPr>
        <w:t>increa</w:t>
      </w:r>
      <w:r w:rsidR="0080455E" w:rsidRPr="001F0465">
        <w:rPr>
          <w:rFonts w:cstheme="minorHAnsi"/>
          <w:color w:val="000000"/>
          <w:bdr w:val="none" w:sz="0" w:space="0" w:color="auto" w:frame="1"/>
        </w:rPr>
        <w:t xml:space="preserve">sed </w:t>
      </w:r>
      <w:r w:rsidR="00DB4272" w:rsidRPr="001F0465">
        <w:rPr>
          <w:rFonts w:cstheme="minorHAnsi"/>
          <w:color w:val="000000"/>
          <w:bdr w:val="none" w:sz="0" w:space="0" w:color="auto" w:frame="1"/>
        </w:rPr>
        <w:t xml:space="preserve">flexibility on office layouts </w:t>
      </w:r>
      <w:r w:rsidR="009A1B6E" w:rsidRPr="001F0465">
        <w:rPr>
          <w:rFonts w:cstheme="minorHAnsi"/>
          <w:color w:val="000000"/>
          <w:bdr w:val="none" w:sz="0" w:space="0" w:color="auto" w:frame="1"/>
        </w:rPr>
        <w:t xml:space="preserve">and reduction </w:t>
      </w:r>
      <w:r w:rsidR="00C062C2">
        <w:rPr>
          <w:rFonts w:cstheme="minorHAnsi"/>
          <w:color w:val="000000"/>
          <w:bdr w:val="none" w:sz="0" w:space="0" w:color="auto" w:frame="1"/>
        </w:rPr>
        <w:t xml:space="preserve">in </w:t>
      </w:r>
      <w:r w:rsidR="0052334D">
        <w:rPr>
          <w:rFonts w:cstheme="minorHAnsi"/>
          <w:color w:val="000000"/>
          <w:bdr w:val="none" w:sz="0" w:space="0" w:color="auto" w:frame="1"/>
        </w:rPr>
        <w:t xml:space="preserve">overheads associated </w:t>
      </w:r>
      <w:r w:rsidR="006B2C85">
        <w:rPr>
          <w:rFonts w:cstheme="minorHAnsi"/>
          <w:color w:val="000000"/>
          <w:bdr w:val="none" w:sz="0" w:space="0" w:color="auto" w:frame="1"/>
        </w:rPr>
        <w:t>with moves</w:t>
      </w:r>
      <w:r w:rsidR="009A1B6E" w:rsidRPr="001F0465">
        <w:rPr>
          <w:rFonts w:cstheme="minorHAnsi"/>
          <w:color w:val="000000"/>
          <w:bdr w:val="none" w:sz="0" w:space="0" w:color="auto" w:frame="1"/>
        </w:rPr>
        <w:t>.</w:t>
      </w:r>
    </w:p>
    <w:p w14:paraId="79EDF3E9" w14:textId="1FF5C51C" w:rsidR="00E6152E" w:rsidRPr="001F0465" w:rsidRDefault="00825CA0"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sidRPr="001F0465">
        <w:rPr>
          <w:rFonts w:cstheme="minorHAnsi"/>
          <w:color w:val="000000"/>
          <w:bdr w:val="none" w:sz="0" w:space="0" w:color="auto" w:frame="1"/>
        </w:rPr>
        <w:t>Conti</w:t>
      </w:r>
      <w:r w:rsidR="00CB2B5B" w:rsidRPr="001F0465">
        <w:rPr>
          <w:rFonts w:cstheme="minorHAnsi"/>
          <w:color w:val="000000"/>
          <w:bdr w:val="none" w:sz="0" w:space="0" w:color="auto" w:frame="1"/>
        </w:rPr>
        <w:t xml:space="preserve">nued deployment of </w:t>
      </w:r>
      <w:r w:rsidR="00494B99" w:rsidRPr="001F0465">
        <w:rPr>
          <w:rFonts w:cstheme="minorHAnsi"/>
          <w:color w:val="000000"/>
          <w:bdr w:val="none" w:sz="0" w:space="0" w:color="auto" w:frame="1"/>
        </w:rPr>
        <w:t>cloud</w:t>
      </w:r>
      <w:r w:rsidR="00C236CA" w:rsidRPr="001F0465">
        <w:rPr>
          <w:rFonts w:cstheme="minorHAnsi"/>
          <w:color w:val="000000"/>
          <w:bdr w:val="none" w:sz="0" w:space="0" w:color="auto" w:frame="1"/>
        </w:rPr>
        <w:t>-</w:t>
      </w:r>
      <w:r w:rsidR="00494B99" w:rsidRPr="001F0465">
        <w:rPr>
          <w:rFonts w:cstheme="minorHAnsi"/>
          <w:color w:val="000000"/>
          <w:bdr w:val="none" w:sz="0" w:space="0" w:color="auto" w:frame="1"/>
        </w:rPr>
        <w:t>base</w:t>
      </w:r>
      <w:r w:rsidR="001416A0" w:rsidRPr="001F0465">
        <w:rPr>
          <w:rFonts w:cstheme="minorHAnsi"/>
          <w:color w:val="000000"/>
          <w:bdr w:val="none" w:sz="0" w:space="0" w:color="auto" w:frame="1"/>
        </w:rPr>
        <w:t xml:space="preserve">d </w:t>
      </w:r>
      <w:r w:rsidR="00494B99" w:rsidRPr="001F0465">
        <w:rPr>
          <w:rFonts w:cstheme="minorHAnsi"/>
          <w:color w:val="000000"/>
          <w:bdr w:val="none" w:sz="0" w:space="0" w:color="auto" w:frame="1"/>
        </w:rPr>
        <w:t xml:space="preserve">unified </w:t>
      </w:r>
      <w:r w:rsidR="0009057D" w:rsidRPr="001F0465">
        <w:rPr>
          <w:rFonts w:cstheme="minorHAnsi"/>
          <w:color w:val="000000"/>
          <w:bdr w:val="none" w:sz="0" w:space="0" w:color="auto" w:frame="1"/>
        </w:rPr>
        <w:t xml:space="preserve">communications and </w:t>
      </w:r>
      <w:r w:rsidR="00D273B2" w:rsidRPr="001F0465">
        <w:rPr>
          <w:rFonts w:cstheme="minorHAnsi"/>
          <w:color w:val="000000"/>
          <w:bdr w:val="none" w:sz="0" w:space="0" w:color="auto" w:frame="1"/>
        </w:rPr>
        <w:t xml:space="preserve">collaboration services </w:t>
      </w:r>
      <w:r w:rsidR="00DE7978" w:rsidRPr="001F0465">
        <w:rPr>
          <w:rFonts w:cstheme="minorHAnsi"/>
          <w:color w:val="000000"/>
          <w:bdr w:val="none" w:sz="0" w:space="0" w:color="auto" w:frame="1"/>
        </w:rPr>
        <w:t>(Microsoft Teams)</w:t>
      </w:r>
      <w:r w:rsidR="00AE1D8B" w:rsidRPr="001F0465">
        <w:rPr>
          <w:rFonts w:cstheme="minorHAnsi"/>
          <w:color w:val="000000"/>
          <w:bdr w:val="none" w:sz="0" w:space="0" w:color="auto" w:frame="1"/>
        </w:rPr>
        <w:t xml:space="preserve">, to provide </w:t>
      </w:r>
      <w:r w:rsidR="00E42496" w:rsidRPr="001F0465">
        <w:rPr>
          <w:rFonts w:cstheme="minorHAnsi"/>
          <w:color w:val="000000"/>
          <w:bdr w:val="none" w:sz="0" w:space="0" w:color="auto" w:frame="1"/>
        </w:rPr>
        <w:t xml:space="preserve">effective and efficient </w:t>
      </w:r>
      <w:r w:rsidR="007E6B6C" w:rsidRPr="001F0465">
        <w:rPr>
          <w:rFonts w:cstheme="minorHAnsi"/>
          <w:color w:val="000000"/>
          <w:bdr w:val="none" w:sz="0" w:space="0" w:color="auto" w:frame="1"/>
        </w:rPr>
        <w:t>collaboration</w:t>
      </w:r>
      <w:r w:rsidR="004605B6" w:rsidRPr="001F0465">
        <w:rPr>
          <w:rFonts w:cstheme="minorHAnsi"/>
          <w:color w:val="000000"/>
          <w:bdr w:val="none" w:sz="0" w:space="0" w:color="auto" w:frame="1"/>
        </w:rPr>
        <w:t xml:space="preserve"> </w:t>
      </w:r>
      <w:r w:rsidR="00D92FF3" w:rsidRPr="001F0465">
        <w:rPr>
          <w:rFonts w:cstheme="minorHAnsi"/>
          <w:color w:val="000000"/>
          <w:bdr w:val="none" w:sz="0" w:space="0" w:color="auto" w:frame="1"/>
        </w:rPr>
        <w:t xml:space="preserve">capabilities for </w:t>
      </w:r>
      <w:r w:rsidR="00723123" w:rsidRPr="001F0465">
        <w:rPr>
          <w:rFonts w:cstheme="minorHAnsi"/>
          <w:color w:val="000000"/>
          <w:bdr w:val="none" w:sz="0" w:space="0" w:color="auto" w:frame="1"/>
        </w:rPr>
        <w:t>intra Co</w:t>
      </w:r>
      <w:r w:rsidR="005916E3" w:rsidRPr="001F0465">
        <w:rPr>
          <w:rFonts w:cstheme="minorHAnsi"/>
          <w:color w:val="000000"/>
          <w:bdr w:val="none" w:sz="0" w:space="0" w:color="auto" w:frame="1"/>
        </w:rPr>
        <w:t xml:space="preserve">uncil working and working with external </w:t>
      </w:r>
      <w:r w:rsidR="0090227A" w:rsidRPr="001F0465">
        <w:rPr>
          <w:rFonts w:cstheme="minorHAnsi"/>
          <w:color w:val="000000"/>
          <w:bdr w:val="none" w:sz="0" w:space="0" w:color="auto" w:frame="1"/>
        </w:rPr>
        <w:t xml:space="preserve">partners and </w:t>
      </w:r>
      <w:r w:rsidR="00E65298" w:rsidRPr="001F0465">
        <w:rPr>
          <w:rFonts w:cstheme="minorHAnsi"/>
          <w:color w:val="000000"/>
          <w:bdr w:val="none" w:sz="0" w:space="0" w:color="auto" w:frame="1"/>
        </w:rPr>
        <w:t>suppliers.</w:t>
      </w:r>
      <w:r w:rsidR="00B61C2C" w:rsidRPr="001F0465">
        <w:rPr>
          <w:rFonts w:cstheme="minorHAnsi"/>
          <w:color w:val="000000"/>
          <w:bdr w:val="none" w:sz="0" w:space="0" w:color="auto" w:frame="1"/>
        </w:rPr>
        <w:t xml:space="preserve"> This </w:t>
      </w:r>
      <w:r w:rsidR="00635A9B" w:rsidRPr="001F0465">
        <w:rPr>
          <w:rFonts w:cstheme="minorHAnsi"/>
          <w:color w:val="000000"/>
          <w:bdr w:val="none" w:sz="0" w:space="0" w:color="auto" w:frame="1"/>
        </w:rPr>
        <w:t xml:space="preserve">will </w:t>
      </w:r>
      <w:r w:rsidR="00EE40D3" w:rsidRPr="001F0465">
        <w:rPr>
          <w:rFonts w:cstheme="minorHAnsi"/>
          <w:color w:val="000000"/>
          <w:bdr w:val="none" w:sz="0" w:space="0" w:color="auto" w:frame="1"/>
        </w:rPr>
        <w:t>includ</w:t>
      </w:r>
      <w:r w:rsidR="00635A9B" w:rsidRPr="001F0465">
        <w:rPr>
          <w:rFonts w:cstheme="minorHAnsi"/>
          <w:color w:val="000000"/>
          <w:bdr w:val="none" w:sz="0" w:space="0" w:color="auto" w:frame="1"/>
        </w:rPr>
        <w:t>e</w:t>
      </w:r>
      <w:r w:rsidR="00EE40D3" w:rsidRPr="001F0465">
        <w:rPr>
          <w:rFonts w:cstheme="minorHAnsi"/>
          <w:color w:val="000000"/>
          <w:bdr w:val="none" w:sz="0" w:space="0" w:color="auto" w:frame="1"/>
        </w:rPr>
        <w:t xml:space="preserve"> the replacement </w:t>
      </w:r>
      <w:r w:rsidR="00D06942" w:rsidRPr="001F0465">
        <w:rPr>
          <w:rFonts w:cstheme="minorHAnsi"/>
          <w:color w:val="000000"/>
          <w:bdr w:val="none" w:sz="0" w:space="0" w:color="auto" w:frame="1"/>
        </w:rPr>
        <w:t xml:space="preserve">of the legacy internal telephone system </w:t>
      </w:r>
      <w:r w:rsidR="001416A0" w:rsidRPr="001F0465">
        <w:rPr>
          <w:rFonts w:cstheme="minorHAnsi"/>
          <w:color w:val="000000"/>
          <w:bdr w:val="none" w:sz="0" w:space="0" w:color="auto" w:frame="1"/>
        </w:rPr>
        <w:t xml:space="preserve">with a </w:t>
      </w:r>
      <w:r w:rsidR="00C236CA" w:rsidRPr="001F0465">
        <w:rPr>
          <w:rFonts w:cstheme="minorHAnsi"/>
          <w:color w:val="000000"/>
          <w:bdr w:val="none" w:sz="0" w:space="0" w:color="auto" w:frame="1"/>
        </w:rPr>
        <w:t>cloud-based</w:t>
      </w:r>
      <w:r w:rsidR="001416A0" w:rsidRPr="001F0465">
        <w:rPr>
          <w:rFonts w:cstheme="minorHAnsi"/>
          <w:color w:val="000000"/>
          <w:bdr w:val="none" w:sz="0" w:space="0" w:color="auto" w:frame="1"/>
        </w:rPr>
        <w:t xml:space="preserve"> service (Micros</w:t>
      </w:r>
      <w:r w:rsidR="00C423F0" w:rsidRPr="001F0465">
        <w:rPr>
          <w:rFonts w:cstheme="minorHAnsi"/>
          <w:color w:val="000000"/>
          <w:bdr w:val="none" w:sz="0" w:space="0" w:color="auto" w:frame="1"/>
        </w:rPr>
        <w:t>oft Teams</w:t>
      </w:r>
      <w:r w:rsidR="00C92411" w:rsidRPr="001F0465">
        <w:rPr>
          <w:rFonts w:cstheme="minorHAnsi"/>
          <w:color w:val="000000"/>
          <w:bdr w:val="none" w:sz="0" w:space="0" w:color="auto" w:frame="1"/>
        </w:rPr>
        <w:t xml:space="preserve"> Voice)</w:t>
      </w:r>
      <w:r w:rsidR="00A70E87">
        <w:rPr>
          <w:rFonts w:cstheme="minorHAnsi"/>
          <w:color w:val="000000"/>
          <w:bdr w:val="none" w:sz="0" w:space="0" w:color="auto" w:frame="1"/>
        </w:rPr>
        <w:t>. It</w:t>
      </w:r>
      <w:r w:rsidR="00635A9B" w:rsidRPr="001F0465">
        <w:rPr>
          <w:rFonts w:cstheme="minorHAnsi"/>
          <w:color w:val="000000"/>
          <w:bdr w:val="none" w:sz="0" w:space="0" w:color="auto" w:frame="1"/>
        </w:rPr>
        <w:t xml:space="preserve"> </w:t>
      </w:r>
      <w:r w:rsidR="00336582">
        <w:rPr>
          <w:rFonts w:cstheme="minorHAnsi"/>
          <w:color w:val="000000"/>
          <w:bdr w:val="none" w:sz="0" w:space="0" w:color="auto" w:frame="1"/>
        </w:rPr>
        <w:t xml:space="preserve">will </w:t>
      </w:r>
      <w:r w:rsidR="001101C3" w:rsidRPr="001F0465">
        <w:rPr>
          <w:rFonts w:cstheme="minorHAnsi"/>
          <w:color w:val="000000"/>
          <w:bdr w:val="none" w:sz="0" w:space="0" w:color="auto" w:frame="1"/>
        </w:rPr>
        <w:t>remov</w:t>
      </w:r>
      <w:r w:rsidR="00FE1166">
        <w:rPr>
          <w:rFonts w:cstheme="minorHAnsi"/>
          <w:color w:val="000000"/>
          <w:bdr w:val="none" w:sz="0" w:space="0" w:color="auto" w:frame="1"/>
        </w:rPr>
        <w:t>e</w:t>
      </w:r>
      <w:r w:rsidR="001101C3" w:rsidRPr="001F0465">
        <w:rPr>
          <w:rFonts w:cstheme="minorHAnsi"/>
          <w:color w:val="000000"/>
          <w:bdr w:val="none" w:sz="0" w:space="0" w:color="auto" w:frame="1"/>
        </w:rPr>
        <w:t xml:space="preserve"> the need for dedicated </w:t>
      </w:r>
      <w:r w:rsidR="00B15905" w:rsidRPr="001F0465">
        <w:rPr>
          <w:rFonts w:cstheme="minorHAnsi"/>
          <w:color w:val="000000"/>
          <w:bdr w:val="none" w:sz="0" w:space="0" w:color="auto" w:frame="1"/>
        </w:rPr>
        <w:t>telephon</w:t>
      </w:r>
      <w:r w:rsidR="00D83007">
        <w:rPr>
          <w:rFonts w:cstheme="minorHAnsi"/>
          <w:color w:val="000000"/>
          <w:bdr w:val="none" w:sz="0" w:space="0" w:color="auto" w:frame="1"/>
        </w:rPr>
        <w:t>e</w:t>
      </w:r>
      <w:r w:rsidR="00B15905" w:rsidRPr="001F0465">
        <w:rPr>
          <w:rFonts w:cstheme="minorHAnsi"/>
          <w:color w:val="000000"/>
          <w:bdr w:val="none" w:sz="0" w:space="0" w:color="auto" w:frame="1"/>
        </w:rPr>
        <w:t xml:space="preserve"> handsets</w:t>
      </w:r>
      <w:r w:rsidR="00B03136" w:rsidRPr="001F0465">
        <w:rPr>
          <w:rFonts w:cstheme="minorHAnsi"/>
          <w:color w:val="000000"/>
          <w:bdr w:val="none" w:sz="0" w:space="0" w:color="auto" w:frame="1"/>
        </w:rPr>
        <w:t xml:space="preserve">, allowing </w:t>
      </w:r>
      <w:r w:rsidR="00983613" w:rsidRPr="001F0465">
        <w:rPr>
          <w:rFonts w:cstheme="minorHAnsi"/>
          <w:color w:val="000000"/>
          <w:bdr w:val="none" w:sz="0" w:space="0" w:color="auto" w:frame="1"/>
        </w:rPr>
        <w:t xml:space="preserve">access to </w:t>
      </w:r>
      <w:r w:rsidR="002B09E1" w:rsidRPr="001F0465">
        <w:rPr>
          <w:rFonts w:cstheme="minorHAnsi"/>
          <w:color w:val="000000"/>
          <w:bdr w:val="none" w:sz="0" w:space="0" w:color="auto" w:frame="1"/>
        </w:rPr>
        <w:t xml:space="preserve">the corporate telephone network </w:t>
      </w:r>
      <w:r w:rsidR="00490B7C" w:rsidRPr="001F0465">
        <w:rPr>
          <w:rFonts w:cstheme="minorHAnsi"/>
          <w:color w:val="000000"/>
          <w:bdr w:val="none" w:sz="0" w:space="0" w:color="auto" w:frame="1"/>
        </w:rPr>
        <w:t xml:space="preserve">via multiple devices </w:t>
      </w:r>
      <w:r w:rsidR="00C41910" w:rsidRPr="001F0465">
        <w:rPr>
          <w:rFonts w:cstheme="minorHAnsi"/>
          <w:color w:val="000000"/>
          <w:bdr w:val="none" w:sz="0" w:space="0" w:color="auto" w:frame="1"/>
        </w:rPr>
        <w:t>and from any location.</w:t>
      </w:r>
    </w:p>
    <w:p w14:paraId="6503D6A1" w14:textId="65B3E04A" w:rsidR="00EE40D3" w:rsidRPr="001F0465" w:rsidRDefault="00D7644A"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sidRPr="001F0465">
        <w:rPr>
          <w:rFonts w:cstheme="minorHAnsi"/>
          <w:color w:val="000000"/>
          <w:bdr w:val="none" w:sz="0" w:space="0" w:color="auto" w:frame="1"/>
        </w:rPr>
        <w:t xml:space="preserve">Replace personal and departmental </w:t>
      </w:r>
      <w:r w:rsidR="00EA6B3A" w:rsidRPr="001F0465">
        <w:rPr>
          <w:rFonts w:cstheme="minorHAnsi"/>
          <w:color w:val="000000"/>
          <w:bdr w:val="none" w:sz="0" w:space="0" w:color="auto" w:frame="1"/>
        </w:rPr>
        <w:t xml:space="preserve">storage with </w:t>
      </w:r>
      <w:r w:rsidR="003262F9" w:rsidRPr="001F0465">
        <w:rPr>
          <w:rFonts w:cstheme="minorHAnsi"/>
          <w:color w:val="000000"/>
          <w:bdr w:val="none" w:sz="0" w:space="0" w:color="auto" w:frame="1"/>
        </w:rPr>
        <w:t>cloud-based</w:t>
      </w:r>
      <w:r w:rsidR="00EA6B3A" w:rsidRPr="001F0465">
        <w:rPr>
          <w:rFonts w:cstheme="minorHAnsi"/>
          <w:color w:val="000000"/>
          <w:bdr w:val="none" w:sz="0" w:space="0" w:color="auto" w:frame="1"/>
        </w:rPr>
        <w:t xml:space="preserve"> </w:t>
      </w:r>
      <w:r w:rsidR="002B4AE3" w:rsidRPr="001F0465">
        <w:rPr>
          <w:rFonts w:cstheme="minorHAnsi"/>
          <w:color w:val="000000"/>
          <w:bdr w:val="none" w:sz="0" w:space="0" w:color="auto" w:frame="1"/>
        </w:rPr>
        <w:t>storage (</w:t>
      </w:r>
      <w:r w:rsidR="002C6AA1" w:rsidRPr="001F0465">
        <w:rPr>
          <w:rFonts w:cstheme="minorHAnsi"/>
          <w:color w:val="000000"/>
          <w:bdr w:val="none" w:sz="0" w:space="0" w:color="auto" w:frame="1"/>
        </w:rPr>
        <w:t>Microsoft OneDrive and Teams)</w:t>
      </w:r>
      <w:r w:rsidR="000B07C6" w:rsidRPr="001F0465">
        <w:rPr>
          <w:rFonts w:cstheme="minorHAnsi"/>
          <w:color w:val="000000"/>
          <w:bdr w:val="none" w:sz="0" w:space="0" w:color="auto" w:frame="1"/>
        </w:rPr>
        <w:t xml:space="preserve"> to provide </w:t>
      </w:r>
      <w:r w:rsidR="00EB5C17" w:rsidRPr="001F0465">
        <w:rPr>
          <w:rFonts w:cstheme="minorHAnsi"/>
          <w:color w:val="000000"/>
          <w:bdr w:val="none" w:sz="0" w:space="0" w:color="auto" w:frame="1"/>
        </w:rPr>
        <w:t xml:space="preserve">improved document </w:t>
      </w:r>
      <w:r w:rsidR="00471C89" w:rsidRPr="001F0465">
        <w:rPr>
          <w:rFonts w:cstheme="minorHAnsi"/>
          <w:color w:val="000000"/>
          <w:bdr w:val="none" w:sz="0" w:space="0" w:color="auto" w:frame="1"/>
        </w:rPr>
        <w:t xml:space="preserve">and file management capabilities and </w:t>
      </w:r>
      <w:r w:rsidR="006A1678" w:rsidRPr="001F0465">
        <w:rPr>
          <w:rFonts w:cstheme="minorHAnsi"/>
          <w:color w:val="000000"/>
          <w:bdr w:val="none" w:sz="0" w:space="0" w:color="auto" w:frame="1"/>
        </w:rPr>
        <w:t xml:space="preserve">to securely share </w:t>
      </w:r>
      <w:r w:rsidR="003262F9" w:rsidRPr="001F0465">
        <w:rPr>
          <w:rFonts w:cstheme="minorHAnsi"/>
          <w:color w:val="000000"/>
          <w:bdr w:val="none" w:sz="0" w:space="0" w:color="auto" w:frame="1"/>
        </w:rPr>
        <w:t>with external partners</w:t>
      </w:r>
    </w:p>
    <w:p w14:paraId="3FFD8734" w14:textId="5E334126" w:rsidR="003262F9" w:rsidRDefault="00830245"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sidRPr="00713FBC">
        <w:rPr>
          <w:rFonts w:cstheme="minorHAnsi"/>
          <w:color w:val="000000"/>
          <w:bdr w:val="none" w:sz="0" w:space="0" w:color="auto" w:frame="1"/>
        </w:rPr>
        <w:t>Utili</w:t>
      </w:r>
      <w:r w:rsidR="00D21B62">
        <w:rPr>
          <w:rFonts w:cstheme="minorHAnsi"/>
          <w:color w:val="000000"/>
          <w:bdr w:val="none" w:sz="0" w:space="0" w:color="auto" w:frame="1"/>
        </w:rPr>
        <w:t>s</w:t>
      </w:r>
      <w:r w:rsidRPr="00713FBC">
        <w:rPr>
          <w:rFonts w:cstheme="minorHAnsi"/>
          <w:color w:val="000000"/>
          <w:bdr w:val="none" w:sz="0" w:space="0" w:color="auto" w:frame="1"/>
        </w:rPr>
        <w:t xml:space="preserve">e </w:t>
      </w:r>
      <w:r w:rsidR="00051BC2" w:rsidRPr="00713FBC">
        <w:rPr>
          <w:rFonts w:cstheme="minorHAnsi"/>
          <w:color w:val="000000"/>
          <w:bdr w:val="none" w:sz="0" w:space="0" w:color="auto" w:frame="1"/>
        </w:rPr>
        <w:t xml:space="preserve">automation </w:t>
      </w:r>
      <w:r w:rsidR="00B47409" w:rsidRPr="00713FBC">
        <w:rPr>
          <w:rFonts w:cstheme="minorHAnsi"/>
          <w:color w:val="000000"/>
          <w:bdr w:val="none" w:sz="0" w:space="0" w:color="auto" w:frame="1"/>
        </w:rPr>
        <w:t>technologies to digit</w:t>
      </w:r>
      <w:r w:rsidR="00681292" w:rsidRPr="00713FBC">
        <w:rPr>
          <w:rFonts w:cstheme="minorHAnsi"/>
          <w:color w:val="000000"/>
          <w:bdr w:val="none" w:sz="0" w:space="0" w:color="auto" w:frame="1"/>
        </w:rPr>
        <w:t>ise processes</w:t>
      </w:r>
      <w:r w:rsidR="00526E9B" w:rsidRPr="00713FBC">
        <w:rPr>
          <w:rFonts w:cstheme="minorHAnsi"/>
          <w:color w:val="000000"/>
          <w:bdr w:val="none" w:sz="0" w:space="0" w:color="auto" w:frame="1"/>
        </w:rPr>
        <w:t>, including the use of robo</w:t>
      </w:r>
      <w:r w:rsidR="00723900" w:rsidRPr="00713FBC">
        <w:rPr>
          <w:rFonts w:cstheme="minorHAnsi"/>
          <w:color w:val="000000"/>
          <w:bdr w:val="none" w:sz="0" w:space="0" w:color="auto" w:frame="1"/>
        </w:rPr>
        <w:t>tic process automa</w:t>
      </w:r>
      <w:r w:rsidR="00551BD7" w:rsidRPr="00713FBC">
        <w:rPr>
          <w:rFonts w:cstheme="minorHAnsi"/>
          <w:color w:val="000000"/>
          <w:bdr w:val="none" w:sz="0" w:space="0" w:color="auto" w:frame="1"/>
        </w:rPr>
        <w:t>tion</w:t>
      </w:r>
      <w:r w:rsidR="000F0102">
        <w:rPr>
          <w:rFonts w:cstheme="minorHAnsi"/>
          <w:color w:val="000000"/>
          <w:bdr w:val="none" w:sz="0" w:space="0" w:color="auto" w:frame="1"/>
        </w:rPr>
        <w:t xml:space="preserve"> (RPA)</w:t>
      </w:r>
      <w:r w:rsidR="007F1F8A" w:rsidRPr="00713FBC">
        <w:rPr>
          <w:rFonts w:cstheme="minorHAnsi"/>
          <w:color w:val="000000"/>
          <w:bdr w:val="none" w:sz="0" w:space="0" w:color="auto" w:frame="1"/>
        </w:rPr>
        <w:t xml:space="preserve"> and other </w:t>
      </w:r>
      <w:r w:rsidR="00322DF8" w:rsidRPr="00713FBC">
        <w:rPr>
          <w:rFonts w:cstheme="minorHAnsi"/>
          <w:color w:val="000000"/>
          <w:bdr w:val="none" w:sz="0" w:space="0" w:color="auto" w:frame="1"/>
        </w:rPr>
        <w:t xml:space="preserve">Microsoft </w:t>
      </w:r>
      <w:r w:rsidR="0035270A" w:rsidRPr="00713FBC">
        <w:rPr>
          <w:rFonts w:cstheme="minorHAnsi"/>
          <w:color w:val="000000"/>
          <w:bdr w:val="none" w:sz="0" w:space="0" w:color="auto" w:frame="1"/>
        </w:rPr>
        <w:t>cloud</w:t>
      </w:r>
      <w:r w:rsidR="00C4504F">
        <w:rPr>
          <w:rFonts w:cstheme="minorHAnsi"/>
          <w:color w:val="000000"/>
          <w:bdr w:val="none" w:sz="0" w:space="0" w:color="auto" w:frame="1"/>
        </w:rPr>
        <w:t>-</w:t>
      </w:r>
      <w:r w:rsidR="0035270A" w:rsidRPr="00713FBC">
        <w:rPr>
          <w:rFonts w:cstheme="minorHAnsi"/>
          <w:color w:val="000000"/>
          <w:bdr w:val="none" w:sz="0" w:space="0" w:color="auto" w:frame="1"/>
        </w:rPr>
        <w:t xml:space="preserve">based automation tools </w:t>
      </w:r>
      <w:r w:rsidR="00322DF8" w:rsidRPr="00713FBC">
        <w:rPr>
          <w:rFonts w:cstheme="minorHAnsi"/>
          <w:color w:val="000000"/>
          <w:bdr w:val="none" w:sz="0" w:space="0" w:color="auto" w:frame="1"/>
        </w:rPr>
        <w:t>provide</w:t>
      </w:r>
      <w:r w:rsidR="00944C6C" w:rsidRPr="00713FBC">
        <w:rPr>
          <w:rFonts w:cstheme="minorHAnsi"/>
          <w:color w:val="000000"/>
          <w:bdr w:val="none" w:sz="0" w:space="0" w:color="auto" w:frame="1"/>
        </w:rPr>
        <w:t>d with Office 365</w:t>
      </w:r>
      <w:r w:rsidR="0082667D" w:rsidRPr="00713FBC">
        <w:rPr>
          <w:rFonts w:cstheme="minorHAnsi"/>
          <w:color w:val="000000"/>
          <w:bdr w:val="none" w:sz="0" w:space="0" w:color="auto" w:frame="1"/>
        </w:rPr>
        <w:t xml:space="preserve"> (Power Apps and Po</w:t>
      </w:r>
      <w:r w:rsidR="00EA6542" w:rsidRPr="00713FBC">
        <w:rPr>
          <w:rFonts w:cstheme="minorHAnsi"/>
          <w:color w:val="000000"/>
          <w:bdr w:val="none" w:sz="0" w:space="0" w:color="auto" w:frame="1"/>
        </w:rPr>
        <w:t>wer Automate)</w:t>
      </w:r>
    </w:p>
    <w:p w14:paraId="15AF2929" w14:textId="1A88F3CC" w:rsidR="00600D98" w:rsidRDefault="00E7523A"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Pr>
          <w:rFonts w:cstheme="minorHAnsi"/>
          <w:color w:val="000000"/>
          <w:bdr w:val="none" w:sz="0" w:space="0" w:color="auto" w:frame="1"/>
        </w:rPr>
        <w:t xml:space="preserve">Implementation of </w:t>
      </w:r>
      <w:r w:rsidR="00771DE5">
        <w:rPr>
          <w:rFonts w:cstheme="minorHAnsi"/>
          <w:color w:val="000000"/>
          <w:bdr w:val="none" w:sz="0" w:space="0" w:color="auto" w:frame="1"/>
        </w:rPr>
        <w:t>self</w:t>
      </w:r>
      <w:r w:rsidR="00E24FEC">
        <w:rPr>
          <w:rFonts w:cstheme="minorHAnsi"/>
          <w:color w:val="000000"/>
          <w:bdr w:val="none" w:sz="0" w:space="0" w:color="auto" w:frame="1"/>
        </w:rPr>
        <w:t xml:space="preserve">-service capabilities </w:t>
      </w:r>
      <w:r w:rsidR="00641BBC">
        <w:rPr>
          <w:rFonts w:cstheme="minorHAnsi"/>
          <w:color w:val="000000"/>
          <w:bdr w:val="none" w:sz="0" w:space="0" w:color="auto" w:frame="1"/>
        </w:rPr>
        <w:t xml:space="preserve">of current business </w:t>
      </w:r>
      <w:r w:rsidR="00600D98">
        <w:rPr>
          <w:rFonts w:cstheme="minorHAnsi"/>
          <w:color w:val="000000"/>
          <w:bdr w:val="none" w:sz="0" w:space="0" w:color="auto" w:frame="1"/>
        </w:rPr>
        <w:t xml:space="preserve">systems and replace physical tasks with digital equivalents (e.g. digital signatures in place of “wet” physical signatures on documentation) </w:t>
      </w:r>
    </w:p>
    <w:p w14:paraId="12FD8E03" w14:textId="7FCD77EE" w:rsidR="00AC2498" w:rsidRDefault="00AC2498"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Pr>
          <w:rFonts w:cstheme="minorHAnsi"/>
          <w:color w:val="000000"/>
          <w:bdr w:val="none" w:sz="0" w:space="0" w:color="auto" w:frame="1"/>
        </w:rPr>
        <w:t xml:space="preserve">Use of </w:t>
      </w:r>
      <w:r w:rsidR="004C5B61">
        <w:rPr>
          <w:rFonts w:cstheme="minorHAnsi"/>
          <w:color w:val="000000"/>
          <w:bdr w:val="none" w:sz="0" w:space="0" w:color="auto" w:frame="1"/>
        </w:rPr>
        <w:t>c</w:t>
      </w:r>
      <w:r>
        <w:rPr>
          <w:rFonts w:cstheme="minorHAnsi"/>
          <w:color w:val="000000"/>
          <w:bdr w:val="none" w:sz="0" w:space="0" w:color="auto" w:frame="1"/>
        </w:rPr>
        <w:t>loud</w:t>
      </w:r>
      <w:r w:rsidR="004C5B61">
        <w:rPr>
          <w:rFonts w:cstheme="minorHAnsi"/>
          <w:color w:val="000000"/>
          <w:bdr w:val="none" w:sz="0" w:space="0" w:color="auto" w:frame="1"/>
        </w:rPr>
        <w:t>-</w:t>
      </w:r>
      <w:r>
        <w:rPr>
          <w:rFonts w:cstheme="minorHAnsi"/>
          <w:color w:val="000000"/>
          <w:bdr w:val="none" w:sz="0" w:space="0" w:color="auto" w:frame="1"/>
        </w:rPr>
        <w:t xml:space="preserve">based </w:t>
      </w:r>
      <w:r w:rsidR="0044693E">
        <w:rPr>
          <w:rFonts w:cstheme="minorHAnsi"/>
          <w:color w:val="000000"/>
          <w:bdr w:val="none" w:sz="0" w:space="0" w:color="auto" w:frame="1"/>
        </w:rPr>
        <w:t xml:space="preserve">analytic tools </w:t>
      </w:r>
    </w:p>
    <w:p w14:paraId="7D5C7927" w14:textId="69D01A8B" w:rsidR="00810DFA" w:rsidRDefault="00E91D49"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Pr>
          <w:rFonts w:cstheme="minorHAnsi"/>
          <w:color w:val="000000"/>
          <w:bdr w:val="none" w:sz="0" w:space="0" w:color="auto" w:frame="1"/>
        </w:rPr>
        <w:t>A</w:t>
      </w:r>
      <w:r w:rsidR="0029095F">
        <w:rPr>
          <w:rFonts w:cstheme="minorHAnsi"/>
          <w:color w:val="000000"/>
          <w:bdr w:val="none" w:sz="0" w:space="0" w:color="auto" w:frame="1"/>
        </w:rPr>
        <w:t>dopt</w:t>
      </w:r>
      <w:r w:rsidR="00E16287">
        <w:rPr>
          <w:rFonts w:cstheme="minorHAnsi"/>
          <w:color w:val="000000"/>
          <w:bdr w:val="none" w:sz="0" w:space="0" w:color="auto" w:frame="1"/>
        </w:rPr>
        <w:t>ions of</w:t>
      </w:r>
      <w:r w:rsidR="0029095F">
        <w:rPr>
          <w:rFonts w:cstheme="minorHAnsi"/>
          <w:color w:val="000000"/>
          <w:bdr w:val="none" w:sz="0" w:space="0" w:color="auto" w:frame="1"/>
        </w:rPr>
        <w:t xml:space="preserve"> the </w:t>
      </w:r>
      <w:r w:rsidR="00986C11" w:rsidRPr="00986C11">
        <w:rPr>
          <w:rFonts w:cstheme="minorHAnsi"/>
          <w:color w:val="000000"/>
          <w:bdr w:val="none" w:sz="0" w:space="0" w:color="auto" w:frame="1"/>
        </w:rPr>
        <w:t xml:space="preserve">Local Digital </w:t>
      </w:r>
      <w:r w:rsidR="00FA46EF">
        <w:rPr>
          <w:rFonts w:cstheme="minorHAnsi"/>
          <w:color w:val="000000"/>
          <w:bdr w:val="none" w:sz="0" w:space="0" w:color="auto" w:frame="1"/>
        </w:rPr>
        <w:t xml:space="preserve">community </w:t>
      </w:r>
      <w:r w:rsidR="005D01E4">
        <w:rPr>
          <w:rFonts w:cstheme="minorHAnsi"/>
          <w:color w:val="000000"/>
          <w:bdr w:val="none" w:sz="0" w:space="0" w:color="auto" w:frame="1"/>
        </w:rPr>
        <w:t>and Gov</w:t>
      </w:r>
      <w:r w:rsidR="003103D9">
        <w:rPr>
          <w:rFonts w:cstheme="minorHAnsi"/>
          <w:color w:val="000000"/>
          <w:bdr w:val="none" w:sz="0" w:space="0" w:color="auto" w:frame="1"/>
        </w:rPr>
        <w:t xml:space="preserve">.UK </w:t>
      </w:r>
      <w:r>
        <w:rPr>
          <w:rFonts w:cstheme="minorHAnsi"/>
          <w:color w:val="000000"/>
          <w:bdr w:val="none" w:sz="0" w:space="0" w:color="auto" w:frame="1"/>
        </w:rPr>
        <w:t>“T</w:t>
      </w:r>
      <w:r w:rsidRPr="00E91D49">
        <w:rPr>
          <w:rFonts w:cstheme="minorHAnsi"/>
          <w:color w:val="000000"/>
          <w:bdr w:val="none" w:sz="0" w:space="0" w:color="auto" w:frame="1"/>
        </w:rPr>
        <w:t xml:space="preserve">echnology </w:t>
      </w:r>
      <w:r>
        <w:rPr>
          <w:rFonts w:cstheme="minorHAnsi"/>
          <w:color w:val="000000"/>
          <w:bdr w:val="none" w:sz="0" w:space="0" w:color="auto" w:frame="1"/>
        </w:rPr>
        <w:t>C</w:t>
      </w:r>
      <w:r w:rsidRPr="00E91D49">
        <w:rPr>
          <w:rFonts w:cstheme="minorHAnsi"/>
          <w:color w:val="000000"/>
          <w:bdr w:val="none" w:sz="0" w:space="0" w:color="auto" w:frame="1"/>
        </w:rPr>
        <w:t xml:space="preserve">ode of </w:t>
      </w:r>
      <w:r>
        <w:rPr>
          <w:rFonts w:cstheme="minorHAnsi"/>
          <w:color w:val="000000"/>
          <w:bdr w:val="none" w:sz="0" w:space="0" w:color="auto" w:frame="1"/>
        </w:rPr>
        <w:t>P</w:t>
      </w:r>
      <w:r w:rsidRPr="00E91D49">
        <w:rPr>
          <w:rFonts w:cstheme="minorHAnsi"/>
          <w:color w:val="000000"/>
          <w:bdr w:val="none" w:sz="0" w:space="0" w:color="auto" w:frame="1"/>
        </w:rPr>
        <w:t>ractice</w:t>
      </w:r>
      <w:r>
        <w:rPr>
          <w:rFonts w:cstheme="minorHAnsi"/>
          <w:color w:val="000000"/>
          <w:bdr w:val="none" w:sz="0" w:space="0" w:color="auto" w:frame="1"/>
        </w:rPr>
        <w:t>”</w:t>
      </w:r>
      <w:r w:rsidR="0029095F">
        <w:rPr>
          <w:rFonts w:cstheme="minorHAnsi"/>
          <w:color w:val="000000"/>
          <w:bdr w:val="none" w:sz="0" w:space="0" w:color="auto" w:frame="1"/>
        </w:rPr>
        <w:t xml:space="preserve"> approach for </w:t>
      </w:r>
      <w:r w:rsidR="008E3235">
        <w:rPr>
          <w:rFonts w:cstheme="minorHAnsi"/>
          <w:color w:val="000000"/>
          <w:bdr w:val="none" w:sz="0" w:space="0" w:color="auto" w:frame="1"/>
        </w:rPr>
        <w:t>d</w:t>
      </w:r>
      <w:r w:rsidR="0029095F">
        <w:rPr>
          <w:rFonts w:cstheme="minorHAnsi"/>
          <w:color w:val="000000"/>
          <w:bdr w:val="none" w:sz="0" w:space="0" w:color="auto" w:frame="1"/>
        </w:rPr>
        <w:t xml:space="preserve">igital service </w:t>
      </w:r>
      <w:r w:rsidR="00905705">
        <w:rPr>
          <w:rFonts w:cstheme="minorHAnsi"/>
          <w:color w:val="000000"/>
          <w:bdr w:val="none" w:sz="0" w:space="0" w:color="auto" w:frame="1"/>
        </w:rPr>
        <w:t>design</w:t>
      </w:r>
      <w:r w:rsidR="0029095F">
        <w:rPr>
          <w:rFonts w:cstheme="minorHAnsi"/>
          <w:color w:val="000000"/>
          <w:bdr w:val="none" w:sz="0" w:space="0" w:color="auto" w:frame="1"/>
        </w:rPr>
        <w:t xml:space="preserve"> </w:t>
      </w:r>
    </w:p>
    <w:p w14:paraId="1692F3EC" w14:textId="33A62296" w:rsidR="00DC5C57" w:rsidRDefault="00D20FF4" w:rsidP="008A7A9D">
      <w:pPr>
        <w:pStyle w:val="ListParagraph"/>
        <w:numPr>
          <w:ilvl w:val="0"/>
          <w:numId w:val="12"/>
        </w:numPr>
        <w:spacing w:after="40"/>
        <w:ind w:left="714" w:hanging="357"/>
        <w:contextualSpacing w:val="0"/>
        <w:jc w:val="both"/>
        <w:rPr>
          <w:rFonts w:cstheme="minorHAnsi"/>
          <w:color w:val="000000"/>
          <w:bdr w:val="none" w:sz="0" w:space="0" w:color="auto" w:frame="1"/>
        </w:rPr>
      </w:pPr>
      <w:r>
        <w:rPr>
          <w:rFonts w:cstheme="minorHAnsi"/>
          <w:color w:val="000000"/>
          <w:bdr w:val="none" w:sz="0" w:space="0" w:color="auto" w:frame="1"/>
        </w:rPr>
        <w:t>Provide staff and member</w:t>
      </w:r>
      <w:r w:rsidR="00C87011">
        <w:rPr>
          <w:rFonts w:cstheme="minorHAnsi"/>
          <w:color w:val="000000"/>
          <w:bdr w:val="none" w:sz="0" w:space="0" w:color="auto" w:frame="1"/>
        </w:rPr>
        <w:t>s</w:t>
      </w:r>
      <w:r>
        <w:rPr>
          <w:rFonts w:cstheme="minorHAnsi"/>
          <w:color w:val="000000"/>
          <w:bdr w:val="none" w:sz="0" w:space="0" w:color="auto" w:frame="1"/>
        </w:rPr>
        <w:t xml:space="preserve"> with support and </w:t>
      </w:r>
      <w:r w:rsidR="00FE6B80">
        <w:rPr>
          <w:rFonts w:cstheme="minorHAnsi"/>
          <w:color w:val="000000"/>
          <w:bdr w:val="none" w:sz="0" w:space="0" w:color="auto" w:frame="1"/>
        </w:rPr>
        <w:t>de</w:t>
      </w:r>
      <w:r w:rsidR="00FB2180">
        <w:rPr>
          <w:rFonts w:cstheme="minorHAnsi"/>
          <w:color w:val="000000"/>
          <w:bdr w:val="none" w:sz="0" w:space="0" w:color="auto" w:frame="1"/>
        </w:rPr>
        <w:t xml:space="preserve">velopment of the </w:t>
      </w:r>
      <w:r>
        <w:rPr>
          <w:rFonts w:cstheme="minorHAnsi"/>
          <w:color w:val="000000"/>
          <w:bdr w:val="none" w:sz="0" w:space="0" w:color="auto" w:frame="1"/>
        </w:rPr>
        <w:t xml:space="preserve">skills </w:t>
      </w:r>
      <w:r w:rsidR="009157A8">
        <w:rPr>
          <w:rFonts w:cstheme="minorHAnsi"/>
          <w:color w:val="000000"/>
          <w:bdr w:val="none" w:sz="0" w:space="0" w:color="auto" w:frame="1"/>
        </w:rPr>
        <w:t xml:space="preserve">required </w:t>
      </w:r>
      <w:r w:rsidR="002C7D8D">
        <w:rPr>
          <w:rFonts w:cstheme="minorHAnsi"/>
          <w:color w:val="000000"/>
          <w:bdr w:val="none" w:sz="0" w:space="0" w:color="auto" w:frame="1"/>
        </w:rPr>
        <w:t xml:space="preserve">to maximise the value </w:t>
      </w:r>
      <w:r w:rsidR="00334CF4">
        <w:rPr>
          <w:rFonts w:cstheme="minorHAnsi"/>
          <w:color w:val="000000"/>
          <w:bdr w:val="none" w:sz="0" w:space="0" w:color="auto" w:frame="1"/>
        </w:rPr>
        <w:t xml:space="preserve">of these new capabilities </w:t>
      </w:r>
    </w:p>
    <w:p w14:paraId="1BA024BE" w14:textId="65064D68" w:rsidR="00DF1829" w:rsidRDefault="00DF1829" w:rsidP="0019219A">
      <w:pPr>
        <w:pStyle w:val="Heading2"/>
      </w:pPr>
      <w:bookmarkStart w:id="12" w:name="_Toc84866741"/>
      <w:bookmarkStart w:id="13" w:name="_Toc89178357"/>
      <w:r w:rsidRPr="007360CC">
        <w:rPr>
          <w:bdr w:val="none" w:sz="0" w:space="0" w:color="auto" w:frame="1"/>
        </w:rPr>
        <w:lastRenderedPageBreak/>
        <w:t xml:space="preserve">Digital </w:t>
      </w:r>
      <w:r>
        <w:rPr>
          <w:bdr w:val="none" w:sz="0" w:space="0" w:color="auto" w:frame="1"/>
        </w:rPr>
        <w:t>Place</w:t>
      </w:r>
      <w:bookmarkEnd w:id="12"/>
      <w:bookmarkEnd w:id="13"/>
      <w:r w:rsidRPr="007360CC">
        <w:rPr>
          <w:bdr w:val="none" w:sz="0" w:space="0" w:color="auto" w:frame="1"/>
        </w:rPr>
        <w:t>  </w:t>
      </w:r>
    </w:p>
    <w:p w14:paraId="1BB4CFC7" w14:textId="6F2A8760" w:rsidR="00B6746A" w:rsidRDefault="00B03843" w:rsidP="0071437A">
      <w:pPr>
        <w:spacing w:after="120"/>
        <w:jc w:val="both"/>
        <w:rPr>
          <w:rFonts w:cstheme="minorHAnsi"/>
        </w:rPr>
      </w:pPr>
      <w:r>
        <w:rPr>
          <w:rFonts w:cstheme="minorHAnsi"/>
        </w:rPr>
        <w:t xml:space="preserve">We will continue to develop the public </w:t>
      </w:r>
      <w:r w:rsidR="008E3235">
        <w:rPr>
          <w:rFonts w:cstheme="minorHAnsi"/>
        </w:rPr>
        <w:t>d</w:t>
      </w:r>
      <w:r>
        <w:rPr>
          <w:rFonts w:cstheme="minorHAnsi"/>
        </w:rPr>
        <w:t xml:space="preserve">igital </w:t>
      </w:r>
      <w:r w:rsidR="00E631E4" w:rsidRPr="00FB2180">
        <w:rPr>
          <w:rFonts w:cstheme="minorHAnsi"/>
        </w:rPr>
        <w:t xml:space="preserve">infrastructure </w:t>
      </w:r>
      <w:r w:rsidR="00B874C2">
        <w:rPr>
          <w:rFonts w:cstheme="minorHAnsi"/>
        </w:rPr>
        <w:t>across the Borough</w:t>
      </w:r>
      <w:r w:rsidR="00B205AA">
        <w:rPr>
          <w:rFonts w:cstheme="minorHAnsi"/>
        </w:rPr>
        <w:t xml:space="preserve">, </w:t>
      </w:r>
      <w:r w:rsidR="00BD4002">
        <w:rPr>
          <w:rFonts w:cstheme="minorHAnsi"/>
        </w:rPr>
        <w:t xml:space="preserve">seek opportunities </w:t>
      </w:r>
      <w:r w:rsidR="00C31B46">
        <w:rPr>
          <w:rFonts w:cstheme="minorHAnsi"/>
        </w:rPr>
        <w:t xml:space="preserve">to exploit </w:t>
      </w:r>
      <w:r w:rsidR="00C062C2">
        <w:rPr>
          <w:rFonts w:cstheme="minorHAnsi"/>
        </w:rPr>
        <w:t>s</w:t>
      </w:r>
      <w:r w:rsidR="00AB2450">
        <w:rPr>
          <w:rFonts w:cstheme="minorHAnsi"/>
        </w:rPr>
        <w:t xml:space="preserve">mart </w:t>
      </w:r>
      <w:r w:rsidR="00C062C2">
        <w:rPr>
          <w:rFonts w:cstheme="minorHAnsi"/>
        </w:rPr>
        <w:t>cities/c</w:t>
      </w:r>
      <w:r w:rsidR="00AB2450">
        <w:rPr>
          <w:rFonts w:cstheme="minorHAnsi"/>
        </w:rPr>
        <w:t xml:space="preserve">ommunities </w:t>
      </w:r>
      <w:r w:rsidR="008F0EE0">
        <w:rPr>
          <w:rFonts w:cstheme="minorHAnsi"/>
        </w:rPr>
        <w:t>technolog</w:t>
      </w:r>
      <w:r w:rsidR="00FB2180">
        <w:rPr>
          <w:rFonts w:cstheme="minorHAnsi"/>
        </w:rPr>
        <w:t>y</w:t>
      </w:r>
      <w:r w:rsidR="008F0EE0">
        <w:rPr>
          <w:rFonts w:cstheme="minorHAnsi"/>
        </w:rPr>
        <w:t xml:space="preserve"> and service</w:t>
      </w:r>
      <w:r w:rsidR="006E6705">
        <w:rPr>
          <w:rFonts w:cstheme="minorHAnsi"/>
        </w:rPr>
        <w:t>s</w:t>
      </w:r>
      <w:r w:rsidR="002E5C6D">
        <w:rPr>
          <w:rFonts w:cstheme="minorHAnsi"/>
        </w:rPr>
        <w:t>,</w:t>
      </w:r>
      <w:r w:rsidR="008F0EE0">
        <w:rPr>
          <w:rFonts w:cstheme="minorHAnsi"/>
        </w:rPr>
        <w:t xml:space="preserve"> and facilitate the </w:t>
      </w:r>
      <w:r w:rsidR="00AD3F1D">
        <w:rPr>
          <w:rFonts w:cstheme="minorHAnsi"/>
        </w:rPr>
        <w:t xml:space="preserve">digital skills </w:t>
      </w:r>
      <w:r w:rsidR="000E205B">
        <w:rPr>
          <w:rFonts w:cstheme="minorHAnsi"/>
        </w:rPr>
        <w:t xml:space="preserve">development for </w:t>
      </w:r>
      <w:r w:rsidR="00B34625">
        <w:rPr>
          <w:rFonts w:cstheme="minorHAnsi"/>
        </w:rPr>
        <w:t>our residents and businesses. Specifically</w:t>
      </w:r>
      <w:r w:rsidR="00B6746A">
        <w:rPr>
          <w:rFonts w:cstheme="minorHAnsi"/>
        </w:rPr>
        <w:t>, this will be through:</w:t>
      </w:r>
    </w:p>
    <w:p w14:paraId="40F5DB9E" w14:textId="5A189EBB" w:rsidR="00B6746A" w:rsidRPr="002A6129" w:rsidRDefault="00B6746A" w:rsidP="008A7A9D">
      <w:pPr>
        <w:pStyle w:val="ListParagraph"/>
        <w:numPr>
          <w:ilvl w:val="0"/>
          <w:numId w:val="13"/>
        </w:numPr>
        <w:spacing w:after="40"/>
        <w:ind w:left="714" w:hanging="357"/>
        <w:contextualSpacing w:val="0"/>
        <w:jc w:val="both"/>
        <w:rPr>
          <w:rFonts w:cstheme="minorHAnsi"/>
        </w:rPr>
      </w:pPr>
      <w:r w:rsidRPr="002A6129">
        <w:rPr>
          <w:rFonts w:cstheme="minorHAnsi"/>
        </w:rPr>
        <w:t>Building on the Cumbria County Council digital strategy</w:t>
      </w:r>
      <w:r w:rsidR="0017310E" w:rsidRPr="002A6129">
        <w:rPr>
          <w:rFonts w:cstheme="minorHAnsi"/>
        </w:rPr>
        <w:t xml:space="preserve"> </w:t>
      </w:r>
      <w:r w:rsidR="00045ED9" w:rsidRPr="002A6129">
        <w:rPr>
          <w:rFonts w:cstheme="minorHAnsi"/>
        </w:rPr>
        <w:t>and p</w:t>
      </w:r>
      <w:r w:rsidR="004156C6" w:rsidRPr="002A6129">
        <w:rPr>
          <w:rFonts w:cstheme="minorHAnsi"/>
        </w:rPr>
        <w:t>romote the Connected Cumbria and Digital Borderlands Voucher Scheme</w:t>
      </w:r>
    </w:p>
    <w:p w14:paraId="24124A6C" w14:textId="77777777" w:rsidR="005A47BD" w:rsidRPr="002A6129" w:rsidRDefault="005A47BD" w:rsidP="008A7A9D">
      <w:pPr>
        <w:pStyle w:val="ListParagraph"/>
        <w:numPr>
          <w:ilvl w:val="0"/>
          <w:numId w:val="13"/>
        </w:numPr>
        <w:spacing w:after="40"/>
        <w:ind w:left="714" w:hanging="357"/>
        <w:contextualSpacing w:val="0"/>
        <w:jc w:val="both"/>
        <w:rPr>
          <w:rFonts w:cstheme="minorHAnsi"/>
        </w:rPr>
      </w:pPr>
      <w:r w:rsidRPr="002A6129">
        <w:rPr>
          <w:rFonts w:cstheme="minorHAnsi"/>
        </w:rPr>
        <w:t>Signposting of digital skills development for residents and businesses:</w:t>
      </w:r>
    </w:p>
    <w:p w14:paraId="6CBDE587" w14:textId="77777777" w:rsidR="005A47BD" w:rsidRPr="002A6129" w:rsidRDefault="005A47BD" w:rsidP="008A7A9D">
      <w:pPr>
        <w:pStyle w:val="ListParagraph"/>
        <w:numPr>
          <w:ilvl w:val="1"/>
          <w:numId w:val="13"/>
        </w:numPr>
        <w:spacing w:after="40"/>
        <w:contextualSpacing w:val="0"/>
        <w:jc w:val="both"/>
        <w:rPr>
          <w:rFonts w:cstheme="minorHAnsi"/>
        </w:rPr>
      </w:pPr>
      <w:r w:rsidRPr="002A6129">
        <w:rPr>
          <w:rFonts w:cstheme="minorHAnsi"/>
        </w:rPr>
        <w:t>Fundamental digital skills to address digital exclusion e.g. Good Things Foundation, Barclays Digital Wings</w:t>
      </w:r>
    </w:p>
    <w:p w14:paraId="31171E63" w14:textId="766B1275" w:rsidR="005A47BD" w:rsidRPr="002A6129" w:rsidRDefault="005A47BD" w:rsidP="008A7A9D">
      <w:pPr>
        <w:pStyle w:val="ListParagraph"/>
        <w:numPr>
          <w:ilvl w:val="1"/>
          <w:numId w:val="13"/>
        </w:numPr>
        <w:spacing w:after="40"/>
        <w:contextualSpacing w:val="0"/>
        <w:jc w:val="both"/>
        <w:rPr>
          <w:b/>
          <w:bCs/>
        </w:rPr>
      </w:pPr>
      <w:r w:rsidRPr="002A6129">
        <w:rPr>
          <w:rFonts w:cstheme="minorHAnsi"/>
        </w:rPr>
        <w:t>Higher level digital skills to improve employment opportunities e.g. Furness College Courses, Government’s Plan for Jobs, LinkedIn Learning/Microsoft Learn/GitHub Learning Lab etc.</w:t>
      </w:r>
      <w:r w:rsidRPr="002A6129">
        <w:rPr>
          <w:b/>
          <w:bCs/>
        </w:rPr>
        <w:t xml:space="preserve"> </w:t>
      </w:r>
    </w:p>
    <w:p w14:paraId="355E15E9" w14:textId="6C91D14B" w:rsidR="005B21B7" w:rsidRPr="002A6129" w:rsidRDefault="003F2681" w:rsidP="008A7A9D">
      <w:pPr>
        <w:pStyle w:val="ListParagraph"/>
        <w:numPr>
          <w:ilvl w:val="0"/>
          <w:numId w:val="13"/>
        </w:numPr>
        <w:spacing w:after="40"/>
        <w:ind w:left="714" w:hanging="357"/>
        <w:contextualSpacing w:val="0"/>
        <w:jc w:val="both"/>
        <w:rPr>
          <w:rFonts w:cstheme="minorHAnsi"/>
        </w:rPr>
      </w:pPr>
      <w:r w:rsidRPr="002A6129">
        <w:rPr>
          <w:rFonts w:cstheme="minorHAnsi"/>
        </w:rPr>
        <w:t>De</w:t>
      </w:r>
      <w:r w:rsidR="00F76EC5" w:rsidRPr="002A6129">
        <w:rPr>
          <w:rFonts w:cstheme="minorHAnsi"/>
        </w:rPr>
        <w:t xml:space="preserve">velop a </w:t>
      </w:r>
      <w:r w:rsidR="00C027CF" w:rsidRPr="002A6129">
        <w:rPr>
          <w:rFonts w:cstheme="minorHAnsi"/>
        </w:rPr>
        <w:t xml:space="preserve">digital </w:t>
      </w:r>
      <w:r w:rsidR="00B34D05" w:rsidRPr="002A6129">
        <w:rPr>
          <w:rFonts w:cstheme="minorHAnsi"/>
        </w:rPr>
        <w:t xml:space="preserve">infrastructure </w:t>
      </w:r>
      <w:r w:rsidR="00D63094" w:rsidRPr="002A6129">
        <w:rPr>
          <w:rFonts w:cstheme="minorHAnsi"/>
        </w:rPr>
        <w:t xml:space="preserve">strategy </w:t>
      </w:r>
      <w:r w:rsidR="009C4F89" w:rsidRPr="002A6129">
        <w:rPr>
          <w:rFonts w:cstheme="minorHAnsi"/>
        </w:rPr>
        <w:t xml:space="preserve">for the Borough </w:t>
      </w:r>
      <w:r w:rsidR="00535D70" w:rsidRPr="002A6129">
        <w:rPr>
          <w:rFonts w:cstheme="minorHAnsi"/>
        </w:rPr>
        <w:t xml:space="preserve">with the focus </w:t>
      </w:r>
      <w:r w:rsidR="00544C4E" w:rsidRPr="002A6129">
        <w:rPr>
          <w:rFonts w:cstheme="minorHAnsi"/>
        </w:rPr>
        <w:t>on</w:t>
      </w:r>
      <w:r w:rsidR="00363E5B" w:rsidRPr="002A6129">
        <w:rPr>
          <w:rFonts w:cstheme="minorHAnsi"/>
        </w:rPr>
        <w:t>:</w:t>
      </w:r>
      <w:r w:rsidR="009F72D6" w:rsidRPr="002A6129">
        <w:rPr>
          <w:rFonts w:cstheme="minorHAnsi"/>
        </w:rPr>
        <w:t xml:space="preserve"> </w:t>
      </w:r>
    </w:p>
    <w:p w14:paraId="2FA6044D" w14:textId="3D5D9201" w:rsidR="001F34D5" w:rsidRPr="002A6129" w:rsidRDefault="000D03AB" w:rsidP="008A7A9D">
      <w:pPr>
        <w:pStyle w:val="ListParagraph"/>
        <w:numPr>
          <w:ilvl w:val="1"/>
          <w:numId w:val="13"/>
        </w:numPr>
        <w:spacing w:after="40"/>
        <w:ind w:left="1434" w:hanging="357"/>
        <w:contextualSpacing w:val="0"/>
        <w:jc w:val="both"/>
        <w:rPr>
          <w:rFonts w:cstheme="minorHAnsi"/>
        </w:rPr>
      </w:pPr>
      <w:r w:rsidRPr="002A6129">
        <w:rPr>
          <w:rFonts w:cstheme="minorHAnsi"/>
        </w:rPr>
        <w:t>Ex</w:t>
      </w:r>
      <w:r w:rsidR="00D71402" w:rsidRPr="002A6129">
        <w:rPr>
          <w:rFonts w:cstheme="minorHAnsi"/>
        </w:rPr>
        <w:t>plor</w:t>
      </w:r>
      <w:r w:rsidR="00CC0ACC" w:rsidRPr="002A6129">
        <w:rPr>
          <w:rFonts w:cstheme="minorHAnsi"/>
        </w:rPr>
        <w:t xml:space="preserve">ing the </w:t>
      </w:r>
      <w:r w:rsidR="0049559A" w:rsidRPr="002A6129">
        <w:rPr>
          <w:rFonts w:cstheme="minorHAnsi"/>
        </w:rPr>
        <w:t xml:space="preserve">opportunities </w:t>
      </w:r>
      <w:r w:rsidR="003D5F01" w:rsidRPr="002A6129">
        <w:rPr>
          <w:rFonts w:cstheme="minorHAnsi"/>
        </w:rPr>
        <w:t xml:space="preserve">for </w:t>
      </w:r>
      <w:r w:rsidR="00D101CF" w:rsidRPr="002A6129">
        <w:rPr>
          <w:rFonts w:cstheme="minorHAnsi"/>
        </w:rPr>
        <w:t>deployment of public</w:t>
      </w:r>
      <w:r w:rsidR="00BE097B" w:rsidRPr="002A6129">
        <w:rPr>
          <w:rFonts w:cstheme="minorHAnsi"/>
        </w:rPr>
        <w:t xml:space="preserve"> </w:t>
      </w:r>
      <w:r w:rsidR="001E5722" w:rsidRPr="002A6129">
        <w:rPr>
          <w:rFonts w:cstheme="minorHAnsi"/>
        </w:rPr>
        <w:t>Wi-Fi cover</w:t>
      </w:r>
      <w:r w:rsidR="00487049" w:rsidRPr="002A6129">
        <w:rPr>
          <w:rFonts w:cstheme="minorHAnsi"/>
        </w:rPr>
        <w:t>age with</w:t>
      </w:r>
      <w:r w:rsidR="00A070AC" w:rsidRPr="002A6129">
        <w:rPr>
          <w:rFonts w:cstheme="minorHAnsi"/>
        </w:rPr>
        <w:t>in</w:t>
      </w:r>
      <w:r w:rsidR="00487049" w:rsidRPr="002A6129">
        <w:rPr>
          <w:rFonts w:cstheme="minorHAnsi"/>
        </w:rPr>
        <w:t xml:space="preserve"> the </w:t>
      </w:r>
      <w:r w:rsidR="00AB47D9" w:rsidRPr="002A6129">
        <w:rPr>
          <w:rFonts w:cstheme="minorHAnsi"/>
        </w:rPr>
        <w:t>Town C</w:t>
      </w:r>
      <w:r w:rsidR="00507143" w:rsidRPr="002A6129">
        <w:rPr>
          <w:rFonts w:cstheme="minorHAnsi"/>
        </w:rPr>
        <w:t xml:space="preserve">entre </w:t>
      </w:r>
    </w:p>
    <w:p w14:paraId="64EA03FD" w14:textId="41F16890" w:rsidR="00994580" w:rsidRPr="002A6129" w:rsidRDefault="009C68B7" w:rsidP="008A7A9D">
      <w:pPr>
        <w:pStyle w:val="ListParagraph"/>
        <w:numPr>
          <w:ilvl w:val="1"/>
          <w:numId w:val="13"/>
        </w:numPr>
        <w:spacing w:after="40"/>
        <w:ind w:left="1434" w:hanging="357"/>
        <w:contextualSpacing w:val="0"/>
        <w:jc w:val="both"/>
        <w:rPr>
          <w:rFonts w:cstheme="minorHAnsi"/>
        </w:rPr>
      </w:pPr>
      <w:r w:rsidRPr="002A6129">
        <w:rPr>
          <w:rFonts w:cstheme="minorHAnsi"/>
        </w:rPr>
        <w:t>Se</w:t>
      </w:r>
      <w:r w:rsidR="008B605F" w:rsidRPr="002A6129">
        <w:rPr>
          <w:rFonts w:cstheme="minorHAnsi"/>
        </w:rPr>
        <w:t>ek national and regional funding opportunities</w:t>
      </w:r>
      <w:r w:rsidR="00CE7F56" w:rsidRPr="002A6129">
        <w:rPr>
          <w:rFonts w:cstheme="minorHAnsi"/>
        </w:rPr>
        <w:t xml:space="preserve"> </w:t>
      </w:r>
      <w:r w:rsidR="002E5C6D">
        <w:rPr>
          <w:rFonts w:cstheme="minorHAnsi"/>
        </w:rPr>
        <w:t>to</w:t>
      </w:r>
      <w:r w:rsidR="00994580" w:rsidRPr="002A6129">
        <w:rPr>
          <w:rFonts w:cstheme="minorHAnsi"/>
        </w:rPr>
        <w:t xml:space="preserve"> accelerate digital infrastructure deployment</w:t>
      </w:r>
    </w:p>
    <w:p w14:paraId="48DD7F59" w14:textId="1D5488D3" w:rsidR="007F7B6F" w:rsidRDefault="000A520D" w:rsidP="008A7A9D">
      <w:pPr>
        <w:pStyle w:val="ListParagraph"/>
        <w:numPr>
          <w:ilvl w:val="1"/>
          <w:numId w:val="13"/>
        </w:numPr>
        <w:spacing w:after="40"/>
        <w:ind w:left="1434" w:hanging="357"/>
        <w:contextualSpacing w:val="0"/>
        <w:rPr>
          <w:rFonts w:cstheme="minorHAnsi"/>
        </w:rPr>
      </w:pPr>
      <w:r w:rsidRPr="002A6129">
        <w:rPr>
          <w:rFonts w:cstheme="minorHAnsi"/>
        </w:rPr>
        <w:t>Explor</w:t>
      </w:r>
      <w:r w:rsidR="003764D1" w:rsidRPr="002A6129">
        <w:rPr>
          <w:rFonts w:cstheme="minorHAnsi"/>
        </w:rPr>
        <w:t xml:space="preserve">ing </w:t>
      </w:r>
      <w:r w:rsidRPr="002A6129">
        <w:rPr>
          <w:rFonts w:cstheme="minorHAnsi"/>
        </w:rPr>
        <w:t>which smart cities/communities technolog</w:t>
      </w:r>
      <w:r w:rsidR="00EA0847">
        <w:rPr>
          <w:rFonts w:cstheme="minorHAnsi"/>
        </w:rPr>
        <w:t>y</w:t>
      </w:r>
      <w:r w:rsidRPr="002A6129">
        <w:rPr>
          <w:rFonts w:cstheme="minorHAnsi"/>
        </w:rPr>
        <w:t xml:space="preserve"> and infrastructure initiatives will provide real benefit across the Borough e.</w:t>
      </w:r>
      <w:r w:rsidR="002E5C6D">
        <w:rPr>
          <w:rFonts w:cstheme="minorHAnsi"/>
        </w:rPr>
        <w:t>g.</w:t>
      </w:r>
      <w:r w:rsidR="00A04449" w:rsidRPr="002A6129">
        <w:rPr>
          <w:rFonts w:cstheme="minorHAnsi"/>
        </w:rPr>
        <w:t xml:space="preserve"> </w:t>
      </w:r>
      <w:r w:rsidR="002E5C6D">
        <w:rPr>
          <w:rFonts w:cstheme="minorHAnsi"/>
        </w:rPr>
        <w:t xml:space="preserve">the </w:t>
      </w:r>
      <w:r w:rsidR="00A04449" w:rsidRPr="002A6129">
        <w:rPr>
          <w:rFonts w:cstheme="minorHAnsi"/>
        </w:rPr>
        <w:t>use</w:t>
      </w:r>
      <w:r w:rsidRPr="002A6129">
        <w:rPr>
          <w:rFonts w:cstheme="minorHAnsi"/>
        </w:rPr>
        <w:t xml:space="preserve"> of </w:t>
      </w:r>
      <w:r w:rsidR="00FA1D0F">
        <w:rPr>
          <w:rFonts w:cstheme="minorHAnsi"/>
        </w:rPr>
        <w:t>Internet</w:t>
      </w:r>
      <w:r w:rsidRPr="002A6129">
        <w:rPr>
          <w:rFonts w:cstheme="minorHAnsi"/>
        </w:rPr>
        <w:t xml:space="preserve"> of Things (IoT) for </w:t>
      </w:r>
      <w:r w:rsidR="00A07D77" w:rsidRPr="002A6129">
        <w:rPr>
          <w:rFonts w:cstheme="minorHAnsi"/>
        </w:rPr>
        <w:t xml:space="preserve">real time bus </w:t>
      </w:r>
      <w:r w:rsidR="00AD0D3B" w:rsidRPr="002A6129">
        <w:rPr>
          <w:rFonts w:cstheme="minorHAnsi"/>
        </w:rPr>
        <w:t>ar</w:t>
      </w:r>
      <w:r w:rsidR="00864062" w:rsidRPr="002A6129">
        <w:rPr>
          <w:rFonts w:cstheme="minorHAnsi"/>
        </w:rPr>
        <w:t xml:space="preserve">rival </w:t>
      </w:r>
      <w:r w:rsidR="006128D4" w:rsidRPr="002A6129">
        <w:rPr>
          <w:rFonts w:cstheme="minorHAnsi"/>
        </w:rPr>
        <w:t>systems</w:t>
      </w:r>
      <w:r w:rsidR="006A1E4D" w:rsidRPr="002A6129">
        <w:rPr>
          <w:rFonts w:cstheme="minorHAnsi"/>
        </w:rPr>
        <w:t xml:space="preserve">, </w:t>
      </w:r>
      <w:r w:rsidRPr="002A6129">
        <w:rPr>
          <w:rFonts w:cstheme="minorHAnsi"/>
        </w:rPr>
        <w:t>smart street lighting, smart refuse collection, housing stock management.</w:t>
      </w:r>
      <w:r w:rsidR="00BC0E98" w:rsidRPr="002A6129">
        <w:rPr>
          <w:rFonts w:cstheme="minorHAnsi"/>
        </w:rPr>
        <w:t xml:space="preserve"> </w:t>
      </w:r>
      <w:r w:rsidR="00706235" w:rsidRPr="002A6129">
        <w:rPr>
          <w:rFonts w:cstheme="minorHAnsi"/>
        </w:rPr>
        <w:t xml:space="preserve">Many of these </w:t>
      </w:r>
      <w:r w:rsidR="0074091C" w:rsidRPr="002A6129">
        <w:rPr>
          <w:rFonts w:cstheme="minorHAnsi"/>
        </w:rPr>
        <w:t>will be delivered</w:t>
      </w:r>
      <w:r w:rsidR="00BC1A18" w:rsidRPr="002A6129">
        <w:rPr>
          <w:rFonts w:cstheme="minorHAnsi"/>
        </w:rPr>
        <w:t xml:space="preserve"> </w:t>
      </w:r>
      <w:r w:rsidR="00D003E9" w:rsidRPr="002A6129">
        <w:rPr>
          <w:rFonts w:cstheme="minorHAnsi"/>
        </w:rPr>
        <w:t xml:space="preserve">by </w:t>
      </w:r>
      <w:r w:rsidR="00BC1A18" w:rsidRPr="002A6129">
        <w:rPr>
          <w:rFonts w:cstheme="minorHAnsi"/>
        </w:rPr>
        <w:t>commercial partners</w:t>
      </w:r>
      <w:r w:rsidR="008438F0" w:rsidRPr="002A6129">
        <w:rPr>
          <w:rFonts w:cstheme="minorHAnsi"/>
        </w:rPr>
        <w:t>, therefore</w:t>
      </w:r>
      <w:r w:rsidR="004B65C0" w:rsidRPr="002A6129">
        <w:rPr>
          <w:rFonts w:cstheme="minorHAnsi"/>
        </w:rPr>
        <w:t xml:space="preserve"> </w:t>
      </w:r>
      <w:r w:rsidR="007000E3">
        <w:rPr>
          <w:rFonts w:cstheme="minorHAnsi"/>
        </w:rPr>
        <w:t>the</w:t>
      </w:r>
      <w:r w:rsidR="00045155" w:rsidRPr="002A6129">
        <w:rPr>
          <w:rFonts w:cstheme="minorHAnsi"/>
        </w:rPr>
        <w:t xml:space="preserve"> role </w:t>
      </w:r>
      <w:r w:rsidR="00F9339C" w:rsidRPr="002A6129">
        <w:rPr>
          <w:rFonts w:cstheme="minorHAnsi"/>
        </w:rPr>
        <w:t xml:space="preserve">of the Council will be </w:t>
      </w:r>
      <w:r w:rsidR="00860ED7" w:rsidRPr="002A6129">
        <w:rPr>
          <w:rFonts w:cstheme="minorHAnsi"/>
        </w:rPr>
        <w:t>influencing</w:t>
      </w:r>
      <w:r w:rsidR="00D003E9" w:rsidRPr="002A6129">
        <w:rPr>
          <w:rFonts w:cstheme="minorHAnsi"/>
        </w:rPr>
        <w:t xml:space="preserve"> these partner</w:t>
      </w:r>
      <w:r w:rsidR="00D13135" w:rsidRPr="002A6129">
        <w:rPr>
          <w:rFonts w:cstheme="minorHAnsi"/>
        </w:rPr>
        <w:t>s on the delivery</w:t>
      </w:r>
      <w:r w:rsidR="00912646">
        <w:rPr>
          <w:rFonts w:cstheme="minorHAnsi"/>
        </w:rPr>
        <w:t xml:space="preserve"> priority</w:t>
      </w:r>
      <w:r w:rsidR="00D13135" w:rsidRPr="002A6129">
        <w:rPr>
          <w:rFonts w:cstheme="minorHAnsi"/>
        </w:rPr>
        <w:t xml:space="preserve"> </w:t>
      </w:r>
      <w:r w:rsidR="00912646">
        <w:rPr>
          <w:rFonts w:cstheme="minorHAnsi"/>
        </w:rPr>
        <w:t xml:space="preserve">of </w:t>
      </w:r>
      <w:r w:rsidR="00C04C47" w:rsidRPr="002A6129">
        <w:rPr>
          <w:rFonts w:cstheme="minorHAnsi"/>
        </w:rPr>
        <w:t xml:space="preserve">the </w:t>
      </w:r>
      <w:r w:rsidR="005E340F" w:rsidRPr="002A6129">
        <w:rPr>
          <w:rFonts w:cstheme="minorHAnsi"/>
        </w:rPr>
        <w:t>infrastructure</w:t>
      </w:r>
      <w:r w:rsidR="00C04C47" w:rsidRPr="002A6129">
        <w:rPr>
          <w:rFonts w:cstheme="minorHAnsi"/>
        </w:rPr>
        <w:t xml:space="preserve"> </w:t>
      </w:r>
      <w:r w:rsidR="00FB40E8">
        <w:rPr>
          <w:rFonts w:cstheme="minorHAnsi"/>
        </w:rPr>
        <w:t>which</w:t>
      </w:r>
      <w:r w:rsidR="007E4DA3" w:rsidRPr="002A6129">
        <w:rPr>
          <w:rFonts w:cstheme="minorHAnsi"/>
        </w:rPr>
        <w:t xml:space="preserve"> will provide </w:t>
      </w:r>
      <w:r w:rsidR="00912646">
        <w:rPr>
          <w:rFonts w:cstheme="minorHAnsi"/>
        </w:rPr>
        <w:t>th</w:t>
      </w:r>
      <w:r w:rsidR="00AE53D9">
        <w:rPr>
          <w:rFonts w:cstheme="minorHAnsi"/>
        </w:rPr>
        <w:t xml:space="preserve">e </w:t>
      </w:r>
      <w:r w:rsidR="007E4DA3" w:rsidRPr="002A6129">
        <w:rPr>
          <w:rFonts w:cstheme="minorHAnsi"/>
        </w:rPr>
        <w:t>max</w:t>
      </w:r>
      <w:r w:rsidR="002572DF" w:rsidRPr="002A6129">
        <w:rPr>
          <w:rFonts w:cstheme="minorHAnsi"/>
        </w:rPr>
        <w:t xml:space="preserve">imum value to the </w:t>
      </w:r>
      <w:r w:rsidR="002A6129" w:rsidRPr="002A6129">
        <w:rPr>
          <w:rFonts w:cstheme="minorHAnsi"/>
        </w:rPr>
        <w:t>borough</w:t>
      </w:r>
    </w:p>
    <w:p w14:paraId="08B2247B" w14:textId="66281961" w:rsidR="009E5030" w:rsidRDefault="001B3A7D" w:rsidP="008A7A9D">
      <w:pPr>
        <w:pStyle w:val="ListParagraph"/>
        <w:numPr>
          <w:ilvl w:val="1"/>
          <w:numId w:val="13"/>
        </w:numPr>
        <w:spacing w:after="40"/>
        <w:ind w:left="1434" w:hanging="357"/>
        <w:contextualSpacing w:val="0"/>
        <w:rPr>
          <w:rFonts w:cstheme="minorHAnsi"/>
        </w:rPr>
      </w:pPr>
      <w:r>
        <w:rPr>
          <w:rFonts w:cstheme="minorHAnsi"/>
        </w:rPr>
        <w:t xml:space="preserve">Engagement </w:t>
      </w:r>
      <w:r w:rsidR="00A5671F" w:rsidRPr="002A6129">
        <w:rPr>
          <w:rFonts w:cstheme="minorHAnsi"/>
        </w:rPr>
        <w:t>with mobile carriers</w:t>
      </w:r>
      <w:r w:rsidR="00A5671F">
        <w:rPr>
          <w:rFonts w:cstheme="minorHAnsi"/>
        </w:rPr>
        <w:t xml:space="preserve"> on </w:t>
      </w:r>
      <w:r w:rsidR="001E4FF5">
        <w:rPr>
          <w:rFonts w:cstheme="minorHAnsi"/>
        </w:rPr>
        <w:t xml:space="preserve">accelerating </w:t>
      </w:r>
      <w:r w:rsidR="00FB40E8">
        <w:rPr>
          <w:rFonts w:cstheme="minorHAnsi"/>
        </w:rPr>
        <w:t>the</w:t>
      </w:r>
      <w:r w:rsidR="001E4FF5">
        <w:rPr>
          <w:rFonts w:cstheme="minorHAnsi"/>
        </w:rPr>
        <w:t xml:space="preserve"> rol</w:t>
      </w:r>
      <w:r w:rsidR="000D357D">
        <w:rPr>
          <w:rFonts w:cstheme="minorHAnsi"/>
        </w:rPr>
        <w:t xml:space="preserve">lout of 5G mobile coverage </w:t>
      </w:r>
      <w:r w:rsidR="00F76137" w:rsidRPr="002A6129">
        <w:rPr>
          <w:rFonts w:cstheme="minorHAnsi"/>
        </w:rPr>
        <w:t>across the Borough</w:t>
      </w:r>
    </w:p>
    <w:p w14:paraId="5B52809F" w14:textId="060C8DD9" w:rsidR="00F76137" w:rsidRPr="002A6129" w:rsidRDefault="004674E0" w:rsidP="008A7A9D">
      <w:pPr>
        <w:pStyle w:val="ListParagraph"/>
        <w:numPr>
          <w:ilvl w:val="1"/>
          <w:numId w:val="13"/>
        </w:numPr>
        <w:spacing w:after="40"/>
        <w:ind w:left="1434" w:hanging="357"/>
        <w:contextualSpacing w:val="0"/>
        <w:rPr>
          <w:rFonts w:cstheme="minorHAnsi"/>
        </w:rPr>
      </w:pPr>
      <w:r>
        <w:rPr>
          <w:rFonts w:cstheme="minorHAnsi"/>
        </w:rPr>
        <w:t xml:space="preserve">Influence </w:t>
      </w:r>
      <w:r w:rsidR="00433EE2">
        <w:rPr>
          <w:rFonts w:cstheme="minorHAnsi"/>
        </w:rPr>
        <w:t xml:space="preserve">broadband suppliers to ensure no </w:t>
      </w:r>
      <w:r w:rsidR="00375186">
        <w:rPr>
          <w:rFonts w:cstheme="minorHAnsi"/>
        </w:rPr>
        <w:t xml:space="preserve">areas of the Borough </w:t>
      </w:r>
      <w:r w:rsidR="00356C3E">
        <w:rPr>
          <w:rFonts w:cstheme="minorHAnsi"/>
        </w:rPr>
        <w:t xml:space="preserve">are excluded from </w:t>
      </w:r>
      <w:r w:rsidR="00356C3E" w:rsidRPr="002A6129">
        <w:rPr>
          <w:rFonts w:cstheme="minorHAnsi"/>
        </w:rPr>
        <w:t xml:space="preserve">superfast </w:t>
      </w:r>
      <w:r w:rsidR="00356C3E">
        <w:rPr>
          <w:rFonts w:cstheme="minorHAnsi"/>
        </w:rPr>
        <w:t xml:space="preserve">or </w:t>
      </w:r>
      <w:r w:rsidR="00356C3E" w:rsidRPr="002A6129">
        <w:rPr>
          <w:rFonts w:cstheme="minorHAnsi"/>
        </w:rPr>
        <w:t>full fibre to premises (FFTP)</w:t>
      </w:r>
      <w:r w:rsidR="00356C3E">
        <w:rPr>
          <w:rFonts w:cstheme="minorHAnsi"/>
        </w:rPr>
        <w:t xml:space="preserve"> </w:t>
      </w:r>
      <w:r w:rsidR="00356C3E" w:rsidRPr="002A6129">
        <w:rPr>
          <w:rFonts w:cstheme="minorHAnsi"/>
        </w:rPr>
        <w:t>broadband</w:t>
      </w:r>
      <w:r w:rsidR="00356C3E">
        <w:rPr>
          <w:rFonts w:cstheme="minorHAnsi"/>
        </w:rPr>
        <w:t xml:space="preserve"> access</w:t>
      </w:r>
    </w:p>
    <w:p w14:paraId="3F957DC4" w14:textId="0B95A51C" w:rsidR="00BA0881" w:rsidRPr="00F25011" w:rsidRDefault="002E0ACA" w:rsidP="0019219A">
      <w:pPr>
        <w:pStyle w:val="Heading1"/>
        <w:rPr>
          <w:b w:val="0"/>
        </w:rPr>
      </w:pPr>
      <w:bookmarkStart w:id="14" w:name="_Toc84866742"/>
      <w:bookmarkStart w:id="15" w:name="_Toc89178358"/>
      <w:r w:rsidRPr="00F25011">
        <w:t>I</w:t>
      </w:r>
      <w:r w:rsidR="006F6113" w:rsidRPr="00F25011">
        <w:t xml:space="preserve">CT </w:t>
      </w:r>
      <w:bookmarkEnd w:id="14"/>
      <w:r w:rsidR="000D311C">
        <w:t>Action Plan</w:t>
      </w:r>
      <w:bookmarkEnd w:id="15"/>
    </w:p>
    <w:p w14:paraId="1B29122D" w14:textId="31F781A1" w:rsidR="00581C62" w:rsidRDefault="002E3B4E" w:rsidP="000923F5">
      <w:pPr>
        <w:spacing w:after="120"/>
      </w:pPr>
      <w:r>
        <w:t xml:space="preserve">The </w:t>
      </w:r>
      <w:r w:rsidR="00B13E9E">
        <w:t xml:space="preserve">aim </w:t>
      </w:r>
      <w:r w:rsidR="00C74FF1">
        <w:t xml:space="preserve">of </w:t>
      </w:r>
      <w:r w:rsidR="0053286E">
        <w:t xml:space="preserve">this is to </w:t>
      </w:r>
      <w:r w:rsidR="00A75A78">
        <w:t>defin</w:t>
      </w:r>
      <w:r w:rsidR="00DB0F58">
        <w:t xml:space="preserve">e </w:t>
      </w:r>
      <w:r w:rsidR="00C9635B">
        <w:t xml:space="preserve">what </w:t>
      </w:r>
      <w:r w:rsidR="00370C6A">
        <w:t xml:space="preserve">ICT </w:t>
      </w:r>
      <w:r w:rsidR="00560411">
        <w:t xml:space="preserve">improvements and developments are required </w:t>
      </w:r>
      <w:r w:rsidR="00643CA9">
        <w:t xml:space="preserve">to </w:t>
      </w:r>
      <w:r w:rsidR="308727F0">
        <w:t xml:space="preserve">support the delivery of the Digital ambitions </w:t>
      </w:r>
      <w:r w:rsidR="459B5C7F">
        <w:t>and</w:t>
      </w:r>
      <w:r w:rsidR="00643CA9">
        <w:t xml:space="preserve"> </w:t>
      </w:r>
      <w:r w:rsidR="00862D82">
        <w:t>enable</w:t>
      </w:r>
      <w:r w:rsidR="00643CA9">
        <w:t xml:space="preserve"> the Council to </w:t>
      </w:r>
      <w:r w:rsidR="00AA2CDE">
        <w:t xml:space="preserve">achieve </w:t>
      </w:r>
      <w:r w:rsidR="00862D82">
        <w:t>its</w:t>
      </w:r>
      <w:r w:rsidR="00AA2CDE">
        <w:t xml:space="preserve"> business </w:t>
      </w:r>
      <w:r w:rsidR="00B130ED">
        <w:t>and service objectives up to the ve</w:t>
      </w:r>
      <w:r w:rsidR="00070793">
        <w:t xml:space="preserve">sting of the new </w:t>
      </w:r>
      <w:r w:rsidR="00C71FF7">
        <w:t>UA</w:t>
      </w:r>
      <w:r w:rsidR="00070793">
        <w:t xml:space="preserve"> in April</w:t>
      </w:r>
      <w:r w:rsidR="005B11E1">
        <w:t xml:space="preserve"> 2023. </w:t>
      </w:r>
    </w:p>
    <w:p w14:paraId="7B331CC9" w14:textId="7953B98E" w:rsidR="008257EB" w:rsidRDefault="00862D82" w:rsidP="0071437A">
      <w:pPr>
        <w:spacing w:after="0"/>
      </w:pPr>
      <w:r>
        <w:t>The</w:t>
      </w:r>
      <w:r w:rsidR="00EF3097">
        <w:t xml:space="preserve"> p</w:t>
      </w:r>
      <w:r w:rsidR="00114503">
        <w:t>re</w:t>
      </w:r>
      <w:r w:rsidR="00EF3097">
        <w:t xml:space="preserve">vious </w:t>
      </w:r>
      <w:r w:rsidR="0051547A">
        <w:t xml:space="preserve">IT </w:t>
      </w:r>
      <w:r w:rsidR="00EF3097">
        <w:t xml:space="preserve">Strategic Plan </w:t>
      </w:r>
      <w:r w:rsidR="00B76D24">
        <w:t>2017-</w:t>
      </w:r>
      <w:r w:rsidR="006D5067">
        <w:t>2020 de</w:t>
      </w:r>
      <w:r w:rsidR="000D495C">
        <w:t>liver</w:t>
      </w:r>
      <w:r w:rsidR="005F28ED">
        <w:t>ed multiple improvement</w:t>
      </w:r>
      <w:r w:rsidR="00AF086D">
        <w:t>s</w:t>
      </w:r>
      <w:r w:rsidR="00381FA2">
        <w:t>, including but</w:t>
      </w:r>
      <w:r w:rsidR="00114503">
        <w:t xml:space="preserve"> not</w:t>
      </w:r>
      <w:r w:rsidR="00381FA2">
        <w:t xml:space="preserve"> limited to</w:t>
      </w:r>
      <w:r w:rsidR="008257EB">
        <w:t>:</w:t>
      </w:r>
    </w:p>
    <w:p w14:paraId="3E47EAD2" w14:textId="4C13DD37" w:rsidR="00114503" w:rsidRDefault="00114503" w:rsidP="008A7A9D">
      <w:pPr>
        <w:pStyle w:val="ListParagraph"/>
        <w:numPr>
          <w:ilvl w:val="0"/>
          <w:numId w:val="16"/>
        </w:numPr>
        <w:spacing w:after="40"/>
        <w:ind w:left="714" w:hanging="357"/>
        <w:contextualSpacing w:val="0"/>
      </w:pPr>
      <w:r>
        <w:t>The replacement and enhancement</w:t>
      </w:r>
      <w:r w:rsidR="00EF6FB3">
        <w:t xml:space="preserve"> of</w:t>
      </w:r>
      <w:r>
        <w:t xml:space="preserve"> ICT infrastructure and systems to improve service availability, cyber security and resilience</w:t>
      </w:r>
    </w:p>
    <w:p w14:paraId="7CE8162C" w14:textId="1BA79901" w:rsidR="008257EB" w:rsidRDefault="00D2185E" w:rsidP="008A7A9D">
      <w:pPr>
        <w:pStyle w:val="ListParagraph"/>
        <w:numPr>
          <w:ilvl w:val="0"/>
          <w:numId w:val="16"/>
        </w:numPr>
        <w:spacing w:after="40"/>
        <w:contextualSpacing w:val="0"/>
      </w:pPr>
      <w:r>
        <w:t>Continual a</w:t>
      </w:r>
      <w:r w:rsidR="006565A7">
        <w:t xml:space="preserve">ttainment </w:t>
      </w:r>
      <w:r w:rsidR="00114503">
        <w:t xml:space="preserve">of </w:t>
      </w:r>
      <w:r w:rsidR="006565A7">
        <w:t xml:space="preserve">the PSN </w:t>
      </w:r>
      <w:r w:rsidR="000973F6">
        <w:t xml:space="preserve">certification </w:t>
      </w:r>
    </w:p>
    <w:p w14:paraId="246146F9" w14:textId="71A5F349" w:rsidR="00381FA2" w:rsidRDefault="00381FA2" w:rsidP="008A7A9D">
      <w:pPr>
        <w:pStyle w:val="ListParagraph"/>
        <w:numPr>
          <w:ilvl w:val="0"/>
          <w:numId w:val="16"/>
        </w:numPr>
        <w:spacing w:after="40"/>
        <w:contextualSpacing w:val="0"/>
      </w:pPr>
      <w:r>
        <w:t>Support for G</w:t>
      </w:r>
      <w:r w:rsidR="00533A21">
        <w:t xml:space="preserve">DPR compliance </w:t>
      </w:r>
    </w:p>
    <w:p w14:paraId="307DE7D6" w14:textId="40ADBEB2" w:rsidR="0049767F" w:rsidRDefault="009326EE" w:rsidP="008A7A9D">
      <w:pPr>
        <w:pStyle w:val="ListParagraph"/>
        <w:numPr>
          <w:ilvl w:val="0"/>
          <w:numId w:val="16"/>
        </w:numPr>
        <w:spacing w:after="40"/>
        <w:contextualSpacing w:val="0"/>
      </w:pPr>
      <w:r>
        <w:t>Development and implementation of a</w:t>
      </w:r>
      <w:r w:rsidR="00E044BE">
        <w:t>n Information Security policy and system</w:t>
      </w:r>
    </w:p>
    <w:p w14:paraId="2B9ADF6D" w14:textId="22098914" w:rsidR="000973F6" w:rsidRDefault="00CE3A56" w:rsidP="000923F5">
      <w:pPr>
        <w:spacing w:after="120"/>
      </w:pPr>
      <w:r>
        <w:t xml:space="preserve">This </w:t>
      </w:r>
      <w:r w:rsidR="00011350">
        <w:t>action plan</w:t>
      </w:r>
      <w:r>
        <w:t xml:space="preserve"> will </w:t>
      </w:r>
      <w:r w:rsidR="00986914">
        <w:t xml:space="preserve">ensure </w:t>
      </w:r>
      <w:r w:rsidR="00323473">
        <w:t>t</w:t>
      </w:r>
      <w:r w:rsidR="00B9494F">
        <w:t>hese outcomes</w:t>
      </w:r>
      <w:r w:rsidR="00BC299D">
        <w:t xml:space="preserve"> are maintained and </w:t>
      </w:r>
      <w:r w:rsidR="00E7678A">
        <w:t xml:space="preserve">built </w:t>
      </w:r>
      <w:r w:rsidR="00944EEB">
        <w:t>upon</w:t>
      </w:r>
      <w:r w:rsidR="00E7678A">
        <w:t xml:space="preserve"> on</w:t>
      </w:r>
      <w:r w:rsidR="00786760">
        <w:t xml:space="preserve"> to ensure the investment made </w:t>
      </w:r>
      <w:r w:rsidR="005A7329">
        <w:t>delivers the expected value.</w:t>
      </w:r>
    </w:p>
    <w:p w14:paraId="0AD6C565" w14:textId="25A7D063" w:rsidR="00C35B9D" w:rsidRDefault="00330ACB" w:rsidP="000923F5">
      <w:pPr>
        <w:spacing w:after="120"/>
      </w:pPr>
      <w:r>
        <w:lastRenderedPageBreak/>
        <w:t>A high-l</w:t>
      </w:r>
      <w:r w:rsidR="00C0025A">
        <w:t xml:space="preserve">evel roadmap </w:t>
      </w:r>
      <w:r w:rsidR="0016628D">
        <w:t xml:space="preserve">showing the action plan for the </w:t>
      </w:r>
      <w:r w:rsidR="00C23502">
        <w:t xml:space="preserve">delivery </w:t>
      </w:r>
      <w:r w:rsidR="00C0025A">
        <w:t>of</w:t>
      </w:r>
      <w:r w:rsidR="005975AE">
        <w:t xml:space="preserve"> the </w:t>
      </w:r>
      <w:r w:rsidR="00427062">
        <w:t xml:space="preserve">ICT </w:t>
      </w:r>
      <w:r w:rsidR="00DD367D">
        <w:t>strateg</w:t>
      </w:r>
      <w:r w:rsidR="005975AE">
        <w:t>ic</w:t>
      </w:r>
      <w:r w:rsidR="00DD367D">
        <w:t xml:space="preserve"> </w:t>
      </w:r>
      <w:r w:rsidR="00C0025A">
        <w:t>initiatives</w:t>
      </w:r>
      <w:r w:rsidR="00EE4BFC">
        <w:t xml:space="preserve"> </w:t>
      </w:r>
      <w:r w:rsidR="005975AE">
        <w:t>outlined</w:t>
      </w:r>
      <w:r w:rsidR="009B5B5F">
        <w:t xml:space="preserve"> in forthcoming </w:t>
      </w:r>
      <w:r w:rsidR="00171B87">
        <w:t>sections is</w:t>
      </w:r>
      <w:r w:rsidR="000A656F">
        <w:t xml:space="preserve"> contain</w:t>
      </w:r>
      <w:r w:rsidR="001E004F">
        <w:t>ed</w:t>
      </w:r>
      <w:r w:rsidR="000A656F">
        <w:t xml:space="preserve"> in Appe</w:t>
      </w:r>
      <w:r w:rsidR="00C465C4">
        <w:t>ndix 1.</w:t>
      </w:r>
    </w:p>
    <w:p w14:paraId="28B42673" w14:textId="2201E3F8" w:rsidR="003A2931" w:rsidRPr="00F25011" w:rsidRDefault="00BB501E" w:rsidP="00C0400C">
      <w:pPr>
        <w:pStyle w:val="Heading2"/>
        <w:rPr>
          <w:b w:val="0"/>
        </w:rPr>
      </w:pPr>
      <w:bookmarkStart w:id="16" w:name="_Toc84866743"/>
      <w:bookmarkStart w:id="17" w:name="_Toc89178359"/>
      <w:r w:rsidRPr="00F25011">
        <w:t>Unitary Transition Support</w:t>
      </w:r>
      <w:bookmarkEnd w:id="16"/>
      <w:bookmarkEnd w:id="17"/>
      <w:r w:rsidRPr="00F25011">
        <w:t xml:space="preserve"> </w:t>
      </w:r>
    </w:p>
    <w:p w14:paraId="545E1C9A" w14:textId="4A03E737" w:rsidR="008B40C7" w:rsidRDefault="00FD1DD1" w:rsidP="00F13BD5">
      <w:pPr>
        <w:spacing w:after="0"/>
        <w:jc w:val="both"/>
      </w:pPr>
      <w:r>
        <w:t xml:space="preserve">The </w:t>
      </w:r>
      <w:r w:rsidR="00A2325E">
        <w:t>transition to</w:t>
      </w:r>
      <w:r>
        <w:t xml:space="preserve"> the </w:t>
      </w:r>
      <w:r w:rsidR="002C2204">
        <w:t xml:space="preserve">new </w:t>
      </w:r>
      <w:r w:rsidR="00E660F8">
        <w:t>UA</w:t>
      </w:r>
      <w:r w:rsidR="002C2204">
        <w:t xml:space="preserve"> </w:t>
      </w:r>
      <w:r w:rsidR="00E5153F">
        <w:t xml:space="preserve">will </w:t>
      </w:r>
      <w:r w:rsidR="00A80579">
        <w:t>have a</w:t>
      </w:r>
      <w:r w:rsidR="00B06063">
        <w:t xml:space="preserve"> ma</w:t>
      </w:r>
      <w:r w:rsidR="00F84083">
        <w:t xml:space="preserve">jor influence </w:t>
      </w:r>
      <w:r w:rsidR="00A2325E">
        <w:t xml:space="preserve">on </w:t>
      </w:r>
      <w:r w:rsidR="005D5389">
        <w:t xml:space="preserve">how </w:t>
      </w:r>
      <w:r w:rsidR="0025266E">
        <w:t>the</w:t>
      </w:r>
      <w:r w:rsidR="00D8797A">
        <w:t xml:space="preserve"> Council’s </w:t>
      </w:r>
      <w:r w:rsidR="00A96879">
        <w:t>ICT infr</w:t>
      </w:r>
      <w:r w:rsidR="00901682">
        <w:t>astructure and systems</w:t>
      </w:r>
      <w:r w:rsidR="0025266E">
        <w:t xml:space="preserve"> evolve</w:t>
      </w:r>
      <w:r w:rsidR="00F417EF">
        <w:t xml:space="preserve">, </w:t>
      </w:r>
      <w:r w:rsidR="00296623">
        <w:t xml:space="preserve">with pressure to </w:t>
      </w:r>
      <w:r w:rsidR="005E0E0A">
        <w:t>align</w:t>
      </w:r>
      <w:r w:rsidR="004B464E">
        <w:t xml:space="preserve"> any changes and </w:t>
      </w:r>
      <w:r w:rsidR="00A67BA8">
        <w:t xml:space="preserve">upgrades with the UA’s </w:t>
      </w:r>
      <w:r w:rsidR="005C0756">
        <w:t>“</w:t>
      </w:r>
      <w:r w:rsidR="00A67BA8">
        <w:t>t</w:t>
      </w:r>
      <w:r w:rsidR="00B11344">
        <w:t>o-be”</w:t>
      </w:r>
      <w:r w:rsidR="00D76B98">
        <w:t xml:space="preserve"> </w:t>
      </w:r>
      <w:r w:rsidR="00A63772">
        <w:t>environment</w:t>
      </w:r>
      <w:r w:rsidR="00C30518">
        <w:t xml:space="preserve">. Up to the </w:t>
      </w:r>
      <w:r w:rsidR="00A80579">
        <w:t>UA vest</w:t>
      </w:r>
      <w:r w:rsidR="7CEE5D78">
        <w:t>ing</w:t>
      </w:r>
      <w:r w:rsidR="00A80579">
        <w:t xml:space="preserve"> </w:t>
      </w:r>
      <w:r w:rsidR="00225D82">
        <w:t>date</w:t>
      </w:r>
      <w:r w:rsidR="00EF6FB3">
        <w:t>,</w:t>
      </w:r>
      <w:r w:rsidR="00225D82">
        <w:t xml:space="preserve"> </w:t>
      </w:r>
      <w:r w:rsidR="00A87B37">
        <w:t>BBC</w:t>
      </w:r>
      <w:r w:rsidR="004961A7">
        <w:t xml:space="preserve"> still requires </w:t>
      </w:r>
      <w:r w:rsidR="00336F18">
        <w:t xml:space="preserve">development and delivery </w:t>
      </w:r>
      <w:r w:rsidR="000E0698">
        <w:t xml:space="preserve">of </w:t>
      </w:r>
      <w:r w:rsidR="00104E89">
        <w:t xml:space="preserve">key </w:t>
      </w:r>
      <w:r w:rsidR="00C0758D">
        <w:t xml:space="preserve">ICT </w:t>
      </w:r>
      <w:r w:rsidR="003D08B7">
        <w:t>applications and infrastructure</w:t>
      </w:r>
      <w:r w:rsidR="00C0758D">
        <w:t xml:space="preserve"> </w:t>
      </w:r>
      <w:r w:rsidR="00BD0342">
        <w:t xml:space="preserve">to meet </w:t>
      </w:r>
      <w:r w:rsidR="00363393">
        <w:t>its</w:t>
      </w:r>
      <w:r w:rsidR="00BD0342">
        <w:t xml:space="preserve"> ob</w:t>
      </w:r>
      <w:r w:rsidR="00363393">
        <w:t xml:space="preserve">jectives and </w:t>
      </w:r>
      <w:r w:rsidR="00CB26E3">
        <w:t xml:space="preserve">to </w:t>
      </w:r>
      <w:r w:rsidR="00363393">
        <w:t xml:space="preserve">ensure support in the </w:t>
      </w:r>
      <w:r w:rsidR="00565EFD">
        <w:t xml:space="preserve">delivery of </w:t>
      </w:r>
      <w:r w:rsidR="00C71FF7">
        <w:t>business-as-usual</w:t>
      </w:r>
      <w:r w:rsidR="00592300">
        <w:t xml:space="preserve"> services</w:t>
      </w:r>
      <w:r w:rsidR="00225D82">
        <w:t xml:space="preserve">. </w:t>
      </w:r>
      <w:r w:rsidR="009D1BF5">
        <w:t xml:space="preserve">There is the potential for this to </w:t>
      </w:r>
      <w:r w:rsidR="004B5ACA">
        <w:t xml:space="preserve">conflict </w:t>
      </w:r>
      <w:r w:rsidR="00E404BE">
        <w:t>with the direction the UA transition is taking</w:t>
      </w:r>
      <w:r w:rsidR="006532F2">
        <w:t>.</w:t>
      </w:r>
      <w:r w:rsidR="00F0679D">
        <w:t xml:space="preserve"> To address these two tension</w:t>
      </w:r>
      <w:r w:rsidR="00E31212">
        <w:t>s</w:t>
      </w:r>
      <w:r w:rsidR="006532F2">
        <w:t>,</w:t>
      </w:r>
      <w:r w:rsidR="00E31212">
        <w:t xml:space="preserve"> </w:t>
      </w:r>
      <w:r w:rsidR="009D1BF5">
        <w:t>B</w:t>
      </w:r>
      <w:r w:rsidR="009F629B">
        <w:t xml:space="preserve">BC </w:t>
      </w:r>
      <w:r w:rsidR="00E31212">
        <w:t xml:space="preserve">ICT senior management </w:t>
      </w:r>
      <w:r w:rsidR="009D1BF5">
        <w:t>are</w:t>
      </w:r>
      <w:r w:rsidR="00BC34DC">
        <w:t xml:space="preserve"> </w:t>
      </w:r>
      <w:r w:rsidR="00D3628C">
        <w:t xml:space="preserve">part of the </w:t>
      </w:r>
      <w:r w:rsidR="00D34D9A">
        <w:t xml:space="preserve">LGR </w:t>
      </w:r>
      <w:r w:rsidR="00D3628C">
        <w:t xml:space="preserve">ICT </w:t>
      </w:r>
      <w:r w:rsidR="007C55FC">
        <w:t>Workstream group</w:t>
      </w:r>
      <w:r w:rsidR="00D34D9A">
        <w:t xml:space="preserve">, </w:t>
      </w:r>
      <w:r w:rsidR="00C27529">
        <w:t>this being a core workstream with</w:t>
      </w:r>
      <w:r w:rsidR="00D3398F">
        <w:t>in</w:t>
      </w:r>
      <w:r w:rsidR="00C27529">
        <w:t xml:space="preserve"> the </w:t>
      </w:r>
      <w:r w:rsidR="00C27529" w:rsidRPr="00400231">
        <w:rPr>
          <w:color w:val="000000" w:themeColor="text1"/>
        </w:rPr>
        <w:t xml:space="preserve">LGR </w:t>
      </w:r>
      <w:r w:rsidR="00400231">
        <w:rPr>
          <w:color w:val="000000" w:themeColor="text1"/>
        </w:rPr>
        <w:t>IC</w:t>
      </w:r>
      <w:r w:rsidR="00881539" w:rsidRPr="00400231">
        <w:rPr>
          <w:color w:val="000000" w:themeColor="text1"/>
        </w:rPr>
        <w:t xml:space="preserve">T </w:t>
      </w:r>
      <w:r w:rsidR="00881539">
        <w:t xml:space="preserve">Transition </w:t>
      </w:r>
      <w:r w:rsidR="00C27529">
        <w:t>Programme</w:t>
      </w:r>
      <w:r w:rsidR="0093747B">
        <w:t xml:space="preserve">. </w:t>
      </w:r>
      <w:r w:rsidR="00CB187A">
        <w:t>A</w:t>
      </w:r>
      <w:r w:rsidR="00915815">
        <w:t xml:space="preserve">ny </w:t>
      </w:r>
      <w:r w:rsidR="000A11F9">
        <w:t xml:space="preserve">major </w:t>
      </w:r>
      <w:r w:rsidR="00915815">
        <w:t xml:space="preserve">change </w:t>
      </w:r>
      <w:r w:rsidR="00A710C9">
        <w:t xml:space="preserve">or upgrade to the Barrow ICT </w:t>
      </w:r>
      <w:r w:rsidR="00A620D9">
        <w:t>applications</w:t>
      </w:r>
      <w:r w:rsidR="00655E0F">
        <w:t xml:space="preserve"> </w:t>
      </w:r>
      <w:r w:rsidR="00A620D9">
        <w:t>and infrastructure</w:t>
      </w:r>
      <w:r w:rsidR="00A710C9">
        <w:t xml:space="preserve"> </w:t>
      </w:r>
      <w:r w:rsidR="0093747B">
        <w:t>will be</w:t>
      </w:r>
      <w:r w:rsidR="0082444D">
        <w:t xml:space="preserve"> validated </w:t>
      </w:r>
      <w:r w:rsidR="000A11F9">
        <w:t xml:space="preserve">against </w:t>
      </w:r>
      <w:r w:rsidR="009F629B">
        <w:t xml:space="preserve">the </w:t>
      </w:r>
      <w:r w:rsidR="00FF2B7B">
        <w:t>future</w:t>
      </w:r>
      <w:r w:rsidR="000A11F9">
        <w:t xml:space="preserve"> </w:t>
      </w:r>
      <w:r w:rsidR="009F629B">
        <w:t>UA</w:t>
      </w:r>
      <w:r w:rsidR="00826E5D">
        <w:t xml:space="preserve"> ICT </w:t>
      </w:r>
      <w:r w:rsidR="00FF2B7B">
        <w:t>st</w:t>
      </w:r>
      <w:r w:rsidR="00907F74">
        <w:t>rategy and arch</w:t>
      </w:r>
      <w:r w:rsidR="00B360FB">
        <w:t xml:space="preserve">itecture. </w:t>
      </w:r>
      <w:r w:rsidR="000A5FEA">
        <w:t>As a principle</w:t>
      </w:r>
      <w:r w:rsidR="00A20562">
        <w:t>,</w:t>
      </w:r>
      <w:r w:rsidR="000A5FEA">
        <w:t xml:space="preserve"> </w:t>
      </w:r>
      <w:r w:rsidR="00D57189">
        <w:t xml:space="preserve">a </w:t>
      </w:r>
      <w:r w:rsidR="001701F1">
        <w:t>BBC</w:t>
      </w:r>
      <w:r w:rsidR="00E0221B">
        <w:t xml:space="preserve"> ICT application or </w:t>
      </w:r>
      <w:r w:rsidR="00443C76">
        <w:t>infrastructure comp</w:t>
      </w:r>
      <w:r w:rsidR="00D57189">
        <w:t>on</w:t>
      </w:r>
      <w:r w:rsidR="00EF161E">
        <w:t>ent will</w:t>
      </w:r>
      <w:r w:rsidR="00B5091D">
        <w:t xml:space="preserve"> </w:t>
      </w:r>
      <w:r w:rsidR="00160BC6">
        <w:t xml:space="preserve">not </w:t>
      </w:r>
      <w:r w:rsidR="00B5091D">
        <w:t xml:space="preserve">be </w:t>
      </w:r>
      <w:r w:rsidR="00B14839">
        <w:t xml:space="preserve">upgraded or replaced unless there is a </w:t>
      </w:r>
      <w:r w:rsidR="00D87583">
        <w:t>defined business case</w:t>
      </w:r>
      <w:r w:rsidR="003660B5">
        <w:t xml:space="preserve"> such </w:t>
      </w:r>
      <w:r w:rsidR="00A20562">
        <w:t xml:space="preserve">as a </w:t>
      </w:r>
      <w:r w:rsidR="003B4654">
        <w:t xml:space="preserve">system </w:t>
      </w:r>
      <w:r w:rsidR="00A20562">
        <w:t xml:space="preserve">is </w:t>
      </w:r>
      <w:r w:rsidR="003B4654">
        <w:t xml:space="preserve">at </w:t>
      </w:r>
      <w:r w:rsidR="003660B5">
        <w:t>risk</w:t>
      </w:r>
      <w:r w:rsidR="00766589">
        <w:t xml:space="preserve">. </w:t>
      </w:r>
      <w:r w:rsidR="008A7156">
        <w:t>T</w:t>
      </w:r>
      <w:r w:rsidR="006074B8">
        <w:t xml:space="preserve">here </w:t>
      </w:r>
      <w:r w:rsidR="00766589">
        <w:t xml:space="preserve">are </w:t>
      </w:r>
      <w:r w:rsidR="003660B5">
        <w:t xml:space="preserve">5 </w:t>
      </w:r>
      <w:r w:rsidR="00561E7F">
        <w:t xml:space="preserve">key </w:t>
      </w:r>
      <w:r w:rsidR="001701F1">
        <w:t>BBC</w:t>
      </w:r>
      <w:r w:rsidR="00561E7F">
        <w:t xml:space="preserve"> ICT </w:t>
      </w:r>
      <w:r w:rsidR="00C00BE2">
        <w:t>s</w:t>
      </w:r>
      <w:r w:rsidR="00C57BD7">
        <w:t xml:space="preserve">ystems which </w:t>
      </w:r>
      <w:r w:rsidR="007A0E4F">
        <w:t>fall into the category</w:t>
      </w:r>
      <w:r w:rsidR="00D218FA">
        <w:t>,</w:t>
      </w:r>
      <w:r w:rsidR="00AD19B0">
        <w:t xml:space="preserve"> </w:t>
      </w:r>
      <w:r w:rsidR="00535043">
        <w:t xml:space="preserve">due </w:t>
      </w:r>
      <w:r w:rsidR="00D218FA">
        <w:t xml:space="preserve">to </w:t>
      </w:r>
      <w:r w:rsidR="00535043">
        <w:t xml:space="preserve">either security </w:t>
      </w:r>
      <w:r w:rsidR="00EB47EE">
        <w:t>vulnerabilities</w:t>
      </w:r>
      <w:r w:rsidR="00D218FA">
        <w:t xml:space="preserve"> or </w:t>
      </w:r>
      <w:r w:rsidR="006F1A2C">
        <w:t>support</w:t>
      </w:r>
      <w:r w:rsidR="00A352D5">
        <w:t xml:space="preserve"> no longer</w:t>
      </w:r>
      <w:r w:rsidR="005761E7">
        <w:t xml:space="preserve"> available</w:t>
      </w:r>
      <w:r w:rsidR="00A4634D">
        <w:t>.</w:t>
      </w:r>
      <w:r w:rsidR="00980AE4">
        <w:t xml:space="preserve"> </w:t>
      </w:r>
      <w:r w:rsidR="00A4634D">
        <w:t>T</w:t>
      </w:r>
      <w:r w:rsidR="00AC3CBC">
        <w:t xml:space="preserve">his in turn results in significant risk </w:t>
      </w:r>
      <w:r w:rsidR="0040093E">
        <w:t>for those</w:t>
      </w:r>
      <w:r w:rsidR="00AC3CBC">
        <w:t xml:space="preserve"> </w:t>
      </w:r>
      <w:r w:rsidR="00C9278C">
        <w:t xml:space="preserve">affected </w:t>
      </w:r>
      <w:r w:rsidR="0040093E">
        <w:t>service</w:t>
      </w:r>
      <w:r w:rsidR="00C9278C">
        <w:t xml:space="preserve"> areas</w:t>
      </w:r>
      <w:r w:rsidR="0031069E">
        <w:t>. T</w:t>
      </w:r>
      <w:r w:rsidR="00C9278C">
        <w:t>hese systems are</w:t>
      </w:r>
      <w:r w:rsidR="008B40C7">
        <w:t>:</w:t>
      </w:r>
    </w:p>
    <w:p w14:paraId="00439734" w14:textId="1E0C701D" w:rsidR="00BC068A" w:rsidRDefault="00BC068A" w:rsidP="008A7A9D">
      <w:pPr>
        <w:pStyle w:val="ListParagraph"/>
        <w:numPr>
          <w:ilvl w:val="1"/>
          <w:numId w:val="17"/>
        </w:numPr>
        <w:spacing w:after="40"/>
        <w:ind w:left="1434" w:hanging="357"/>
        <w:contextualSpacing w:val="0"/>
      </w:pPr>
      <w:r w:rsidRPr="00BC068A">
        <w:t xml:space="preserve">Excelsior CRM &amp; </w:t>
      </w:r>
      <w:proofErr w:type="spellStart"/>
      <w:r w:rsidRPr="00BC068A">
        <w:t>eForms</w:t>
      </w:r>
      <w:proofErr w:type="spellEnd"/>
      <w:r>
        <w:t xml:space="preserve"> </w:t>
      </w:r>
    </w:p>
    <w:p w14:paraId="7BB69B1E" w14:textId="77777777" w:rsidR="00BC068A" w:rsidRPr="00120BA2" w:rsidRDefault="00BC068A" w:rsidP="008A7A9D">
      <w:pPr>
        <w:pStyle w:val="ListParagraph"/>
        <w:numPr>
          <w:ilvl w:val="1"/>
          <w:numId w:val="17"/>
        </w:numPr>
        <w:spacing w:after="40"/>
        <w:contextualSpacing w:val="0"/>
        <w:rPr>
          <w:i/>
          <w:iCs/>
        </w:rPr>
      </w:pPr>
      <w:r>
        <w:t xml:space="preserve">DBOSS </w:t>
      </w:r>
      <w:r w:rsidRPr="00C9011C">
        <w:t>Planning/Building Control/Land Charges</w:t>
      </w:r>
      <w:r w:rsidRPr="00120BA2">
        <w:rPr>
          <w:i/>
          <w:iCs/>
        </w:rPr>
        <w:t xml:space="preserve"> </w:t>
      </w:r>
    </w:p>
    <w:p w14:paraId="73908E05" w14:textId="200FF45F" w:rsidR="00CF4EC7" w:rsidRPr="00120BA2" w:rsidRDefault="00BC068A" w:rsidP="008A7A9D">
      <w:pPr>
        <w:pStyle w:val="ListParagraph"/>
        <w:numPr>
          <w:ilvl w:val="1"/>
          <w:numId w:val="17"/>
        </w:numPr>
        <w:spacing w:after="40"/>
        <w:contextualSpacing w:val="0"/>
        <w:rPr>
          <w:i/>
          <w:iCs/>
        </w:rPr>
      </w:pPr>
      <w:proofErr w:type="spellStart"/>
      <w:r>
        <w:t>IGaz</w:t>
      </w:r>
      <w:proofErr w:type="spellEnd"/>
      <w:r w:rsidR="00CF4EC7">
        <w:t xml:space="preserve"> </w:t>
      </w:r>
      <w:r w:rsidR="00CF4EC7" w:rsidRPr="00C9011C">
        <w:t>Local Land Property Gazzetta</w:t>
      </w:r>
      <w:r w:rsidR="00CF4EC7" w:rsidRPr="00023272">
        <w:t xml:space="preserve"> </w:t>
      </w:r>
      <w:r w:rsidR="00023272" w:rsidRPr="00023272">
        <w:t>(</w:t>
      </w:r>
      <w:r w:rsidR="00023272">
        <w:t>LLPG)</w:t>
      </w:r>
    </w:p>
    <w:p w14:paraId="40DE7C0C" w14:textId="1F9C2661" w:rsidR="00BC068A" w:rsidRDefault="00CF4EC7" w:rsidP="008A7A9D">
      <w:pPr>
        <w:pStyle w:val="ListParagraph"/>
        <w:numPr>
          <w:ilvl w:val="1"/>
          <w:numId w:val="17"/>
        </w:numPr>
        <w:spacing w:after="40"/>
        <w:contextualSpacing w:val="0"/>
      </w:pPr>
      <w:r>
        <w:t xml:space="preserve">Oracle </w:t>
      </w:r>
      <w:r w:rsidR="00120BA2">
        <w:t>Financial</w:t>
      </w:r>
      <w:r w:rsidR="00255C28">
        <w:t>s</w:t>
      </w:r>
      <w:r w:rsidR="001C089E">
        <w:t xml:space="preserve"> </w:t>
      </w:r>
      <w:r w:rsidR="00120BA2">
        <w:t>e</w:t>
      </w:r>
      <w:r w:rsidR="00F0235E">
        <w:t>Bus</w:t>
      </w:r>
      <w:r w:rsidR="00255C28">
        <w:t xml:space="preserve">iness </w:t>
      </w:r>
      <w:r w:rsidR="00120BA2">
        <w:t>Suite</w:t>
      </w:r>
    </w:p>
    <w:p w14:paraId="470F23AD" w14:textId="2C9CAF1F" w:rsidR="00E87F88" w:rsidRDefault="005A507E" w:rsidP="008A7A9D">
      <w:pPr>
        <w:pStyle w:val="ListParagraph"/>
        <w:numPr>
          <w:ilvl w:val="1"/>
          <w:numId w:val="17"/>
        </w:numPr>
        <w:spacing w:after="40"/>
        <w:ind w:left="1434" w:hanging="357"/>
        <w:contextualSpacing w:val="0"/>
      </w:pPr>
      <w:r>
        <w:t>Mitel I</w:t>
      </w:r>
      <w:r w:rsidR="00E32609">
        <w:t>P Telephone System and Contact Centre</w:t>
      </w:r>
    </w:p>
    <w:p w14:paraId="36CBF1B2" w14:textId="4CE9816D" w:rsidR="00BF173E" w:rsidRDefault="007F0219" w:rsidP="000923F5">
      <w:pPr>
        <w:pStyle w:val="ListParagraph"/>
        <w:spacing w:after="120"/>
        <w:ind w:left="0"/>
        <w:contextualSpacing w:val="0"/>
        <w:jc w:val="both"/>
      </w:pPr>
      <w:r>
        <w:t xml:space="preserve">Work is in progress </w:t>
      </w:r>
      <w:r w:rsidR="003232F9">
        <w:t xml:space="preserve">to </w:t>
      </w:r>
      <w:r>
        <w:t>mitigate</w:t>
      </w:r>
      <w:r w:rsidR="00E91EBB">
        <w:t xml:space="preserve"> the risk with these </w:t>
      </w:r>
      <w:r w:rsidR="005A0C7E">
        <w:t>system</w:t>
      </w:r>
      <w:r w:rsidR="00C2640C">
        <w:t>s</w:t>
      </w:r>
      <w:r w:rsidR="002C0DFF">
        <w:t>;</w:t>
      </w:r>
      <w:r w:rsidR="005A0C7E">
        <w:t xml:space="preserve"> </w:t>
      </w:r>
      <w:r w:rsidR="00C2640C">
        <w:t>f</w:t>
      </w:r>
      <w:r w:rsidR="005A0C7E">
        <w:t xml:space="preserve">or the </w:t>
      </w:r>
      <w:r w:rsidR="00F65658" w:rsidRPr="00F65658">
        <w:t xml:space="preserve">Excelsior CRM &amp; </w:t>
      </w:r>
      <w:proofErr w:type="spellStart"/>
      <w:r w:rsidR="00F65658" w:rsidRPr="00F65658">
        <w:t>eForms</w:t>
      </w:r>
      <w:proofErr w:type="spellEnd"/>
      <w:r w:rsidR="004425A1">
        <w:t xml:space="preserve">, </w:t>
      </w:r>
      <w:proofErr w:type="spellStart"/>
      <w:r w:rsidR="00023272">
        <w:t>I</w:t>
      </w:r>
      <w:r w:rsidR="00B12122">
        <w:t>Gaz</w:t>
      </w:r>
      <w:proofErr w:type="spellEnd"/>
      <w:r w:rsidR="00B12122">
        <w:t xml:space="preserve"> LLPG</w:t>
      </w:r>
      <w:r w:rsidR="00F65658">
        <w:t xml:space="preserve"> and </w:t>
      </w:r>
      <w:r w:rsidR="00F65658" w:rsidRPr="00F65658">
        <w:t>Mitel IP Telephone System and Contact Centre</w:t>
      </w:r>
      <w:r w:rsidR="009F629B">
        <w:t>,</w:t>
      </w:r>
      <w:r w:rsidR="00C2640C">
        <w:t xml:space="preserve"> replace</w:t>
      </w:r>
      <w:r w:rsidR="0068300C">
        <w:t>ment</w:t>
      </w:r>
      <w:r w:rsidR="00B12122">
        <w:t xml:space="preserve"> </w:t>
      </w:r>
      <w:r w:rsidR="0059384F">
        <w:t xml:space="preserve">with </w:t>
      </w:r>
      <w:r w:rsidR="00980AE4">
        <w:t xml:space="preserve">new systems </w:t>
      </w:r>
      <w:r w:rsidR="00E968B0">
        <w:t xml:space="preserve">will be </w:t>
      </w:r>
      <w:r w:rsidR="00C9470D">
        <w:t>the approach</w:t>
      </w:r>
      <w:r w:rsidR="00103031">
        <w:t>.</w:t>
      </w:r>
      <w:r w:rsidR="00EA7AD0">
        <w:t xml:space="preserve"> For the </w:t>
      </w:r>
      <w:r w:rsidR="0031069E">
        <w:t xml:space="preserve">DBOSS </w:t>
      </w:r>
      <w:r w:rsidR="00B60410">
        <w:t xml:space="preserve">and </w:t>
      </w:r>
      <w:r w:rsidR="00B60410" w:rsidRPr="00B60410">
        <w:t xml:space="preserve">Oracle </w:t>
      </w:r>
      <w:r w:rsidR="001C089E">
        <w:t xml:space="preserve">Financials eBusiness Suite </w:t>
      </w:r>
      <w:r w:rsidR="00B60410">
        <w:t>system</w:t>
      </w:r>
      <w:r w:rsidR="00E677C5">
        <w:t>s</w:t>
      </w:r>
      <w:r w:rsidR="00A20562">
        <w:t>,</w:t>
      </w:r>
      <w:r w:rsidR="00E677C5">
        <w:t xml:space="preserve"> the risk</w:t>
      </w:r>
      <w:r w:rsidR="002D6F5E">
        <w:t xml:space="preserve"> </w:t>
      </w:r>
      <w:r w:rsidR="00E677C5">
        <w:t>will be mi</w:t>
      </w:r>
      <w:r w:rsidR="002D6F5E">
        <w:t xml:space="preserve">tigated either </w:t>
      </w:r>
      <w:r w:rsidR="003D2AF1">
        <w:t xml:space="preserve">by sourcing a </w:t>
      </w:r>
      <w:r w:rsidR="002A6933">
        <w:t>3</w:t>
      </w:r>
      <w:r w:rsidR="002A6933" w:rsidRPr="002A6933">
        <w:rPr>
          <w:vertAlign w:val="superscript"/>
        </w:rPr>
        <w:t>rd</w:t>
      </w:r>
      <w:r w:rsidR="002A6933">
        <w:t xml:space="preserve"> party support agreement or </w:t>
      </w:r>
      <w:r w:rsidR="00160E72">
        <w:t xml:space="preserve">security hardening </w:t>
      </w:r>
      <w:r w:rsidR="00E7637A">
        <w:t xml:space="preserve">of </w:t>
      </w:r>
      <w:r w:rsidR="00160E72">
        <w:t>the hosting environment.</w:t>
      </w:r>
      <w:r w:rsidR="005279BE">
        <w:t xml:space="preserve"> In addition</w:t>
      </w:r>
      <w:r w:rsidR="7D6CC311">
        <w:t>,</w:t>
      </w:r>
      <w:r w:rsidR="005279BE">
        <w:t xml:space="preserve"> the </w:t>
      </w:r>
      <w:r w:rsidR="00E445F9">
        <w:t>viability of replacing the D</w:t>
      </w:r>
      <w:r w:rsidR="00D24EBA">
        <w:t xml:space="preserve">BOSS system with </w:t>
      </w:r>
      <w:r w:rsidR="0041265F">
        <w:t xml:space="preserve">the </w:t>
      </w:r>
      <w:r w:rsidR="00BB70A8">
        <w:t xml:space="preserve">proposed UA </w:t>
      </w:r>
      <w:r w:rsidR="0041265F">
        <w:t xml:space="preserve">Planning/Building Control/Land Charges system </w:t>
      </w:r>
      <w:r w:rsidR="00847789">
        <w:t xml:space="preserve">before UA vesting </w:t>
      </w:r>
      <w:r w:rsidR="00123924">
        <w:t>will be established and if via</w:t>
      </w:r>
      <w:r w:rsidR="000A2705">
        <w:t>ble progressed.</w:t>
      </w:r>
    </w:p>
    <w:p w14:paraId="5B49FB79" w14:textId="154E5242" w:rsidR="006C6628" w:rsidRPr="00F25011" w:rsidRDefault="00A86747" w:rsidP="00C0400C">
      <w:pPr>
        <w:pStyle w:val="Heading2"/>
        <w:rPr>
          <w:b w:val="0"/>
        </w:rPr>
      </w:pPr>
      <w:bookmarkStart w:id="18" w:name="_Toc84866744"/>
      <w:bookmarkStart w:id="19" w:name="_Toc89178360"/>
      <w:r w:rsidRPr="00F25011">
        <w:t xml:space="preserve">Cloud </w:t>
      </w:r>
      <w:r w:rsidR="00776282" w:rsidRPr="00F25011">
        <w:t>F</w:t>
      </w:r>
      <w:r w:rsidRPr="00F25011">
        <w:t xml:space="preserve">irst </w:t>
      </w:r>
      <w:r w:rsidR="00776282" w:rsidRPr="00F25011">
        <w:t>P</w:t>
      </w:r>
      <w:r w:rsidRPr="00F25011">
        <w:t>rinciple</w:t>
      </w:r>
      <w:bookmarkEnd w:id="18"/>
      <w:bookmarkEnd w:id="19"/>
      <w:r w:rsidRPr="00F25011">
        <w:t xml:space="preserve"> </w:t>
      </w:r>
    </w:p>
    <w:p w14:paraId="278E625B" w14:textId="76D64EB8" w:rsidR="00321D38" w:rsidRDefault="005916AB" w:rsidP="000923F5">
      <w:pPr>
        <w:spacing w:after="120"/>
        <w:jc w:val="both"/>
      </w:pPr>
      <w:r>
        <w:t xml:space="preserve">Where possible, practical, and financially viable, </w:t>
      </w:r>
      <w:r w:rsidR="00417C2A">
        <w:t xml:space="preserve">cloud-based </w:t>
      </w:r>
      <w:r>
        <w:t>solution</w:t>
      </w:r>
      <w:r w:rsidR="00417C2A">
        <w:t>s</w:t>
      </w:r>
      <w:r>
        <w:t xml:space="preserve"> </w:t>
      </w:r>
      <w:r w:rsidR="00A12245">
        <w:t>will be adopted</w:t>
      </w:r>
      <w:r w:rsidR="00776DB6">
        <w:t xml:space="preserve"> </w:t>
      </w:r>
      <w:r w:rsidR="00491CDF">
        <w:t xml:space="preserve">for </w:t>
      </w:r>
      <w:r w:rsidR="00776DB6">
        <w:t>a</w:t>
      </w:r>
      <w:r w:rsidR="00CA3F3C">
        <w:t>ny new application</w:t>
      </w:r>
      <w:r w:rsidR="00B841EC">
        <w:t xml:space="preserve"> </w:t>
      </w:r>
      <w:r w:rsidR="00C13736">
        <w:t>or application upgrade</w:t>
      </w:r>
      <w:r>
        <w:t xml:space="preserve">. </w:t>
      </w:r>
      <w:r w:rsidR="00B2655C">
        <w:t xml:space="preserve">This </w:t>
      </w:r>
      <w:r w:rsidR="00815C66">
        <w:t>remove</w:t>
      </w:r>
      <w:r w:rsidR="00DE133D">
        <w:t>s</w:t>
      </w:r>
      <w:r w:rsidR="00815C66">
        <w:t xml:space="preserve"> the </w:t>
      </w:r>
      <w:r w:rsidR="00E86FC4">
        <w:t xml:space="preserve">management overhead of </w:t>
      </w:r>
      <w:r w:rsidR="00815C66">
        <w:t xml:space="preserve">application and associated </w:t>
      </w:r>
      <w:r w:rsidR="00E86FC4">
        <w:t>infras</w:t>
      </w:r>
      <w:r w:rsidR="00C9220E">
        <w:t xml:space="preserve">tructure </w:t>
      </w:r>
      <w:r w:rsidR="00776B4E">
        <w:t>host</w:t>
      </w:r>
      <w:r w:rsidR="00FE763A">
        <w:t xml:space="preserve">ing </w:t>
      </w:r>
      <w:r w:rsidR="00C9220E">
        <w:t xml:space="preserve">provision, </w:t>
      </w:r>
      <w:r w:rsidR="005D3571">
        <w:t xml:space="preserve">provides </w:t>
      </w:r>
      <w:r w:rsidR="00432850">
        <w:t xml:space="preserve">faster access to new features, </w:t>
      </w:r>
      <w:r w:rsidR="00DF25DE">
        <w:t>better scalability</w:t>
      </w:r>
      <w:r w:rsidR="002A47C0">
        <w:t>, increase</w:t>
      </w:r>
      <w:r w:rsidR="00A20562">
        <w:t>d</w:t>
      </w:r>
      <w:r w:rsidR="002A47C0">
        <w:t xml:space="preserve"> resilience and over</w:t>
      </w:r>
      <w:r w:rsidR="009B278C">
        <w:t xml:space="preserve">all </w:t>
      </w:r>
      <w:r w:rsidR="00FE763A">
        <w:t xml:space="preserve">improved </w:t>
      </w:r>
      <w:r w:rsidR="009B278C">
        <w:t>sustainability.</w:t>
      </w:r>
      <w:r w:rsidR="00293E67">
        <w:t xml:space="preserve"> </w:t>
      </w:r>
      <w:r w:rsidR="001A76C8">
        <w:t>An example of this</w:t>
      </w:r>
      <w:r w:rsidR="009C4680">
        <w:t xml:space="preserve"> is</w:t>
      </w:r>
      <w:r w:rsidR="001A76C8">
        <w:t xml:space="preserve"> </w:t>
      </w:r>
      <w:r w:rsidR="00352F85">
        <w:t xml:space="preserve">the Council’s migration to Microsoft </w:t>
      </w:r>
      <w:r w:rsidR="000C5B11">
        <w:t>Office 365</w:t>
      </w:r>
      <w:r w:rsidR="0083457D">
        <w:t>;</w:t>
      </w:r>
      <w:r w:rsidR="000C5B11">
        <w:t xml:space="preserve"> cloud-based </w:t>
      </w:r>
      <w:r w:rsidR="00716FC4">
        <w:t>e</w:t>
      </w:r>
      <w:r w:rsidR="000C5B11">
        <w:t xml:space="preserve">mail, </w:t>
      </w:r>
      <w:r w:rsidR="00716FC4">
        <w:t>u</w:t>
      </w:r>
      <w:r w:rsidR="00A43378" w:rsidRPr="00A43378">
        <w:t xml:space="preserve">nified </w:t>
      </w:r>
      <w:r w:rsidR="00716FC4">
        <w:t>c</w:t>
      </w:r>
      <w:r w:rsidR="00A43378" w:rsidRPr="00A43378">
        <w:t xml:space="preserve">ommunication and </w:t>
      </w:r>
      <w:r w:rsidR="00716FC4">
        <w:t>c</w:t>
      </w:r>
      <w:r w:rsidR="00A43378" w:rsidRPr="00A43378">
        <w:t>ollaboration (UC&amp;C)</w:t>
      </w:r>
      <w:r w:rsidR="00A43378">
        <w:t xml:space="preserve">, </w:t>
      </w:r>
      <w:r w:rsidR="000A6510">
        <w:t>s</w:t>
      </w:r>
      <w:r w:rsidR="00A43378">
        <w:t xml:space="preserve">torage and </w:t>
      </w:r>
      <w:r w:rsidR="000A6510">
        <w:t>security</w:t>
      </w:r>
      <w:r w:rsidR="003649D2">
        <w:t xml:space="preserve"> services</w:t>
      </w:r>
      <w:r w:rsidR="006E03AD">
        <w:t xml:space="preserve">. </w:t>
      </w:r>
    </w:p>
    <w:p w14:paraId="6FA0CDB2" w14:textId="3808DB4B" w:rsidR="00952B80" w:rsidRPr="00F25011" w:rsidRDefault="005A7249" w:rsidP="00C0400C">
      <w:pPr>
        <w:pStyle w:val="Heading2"/>
        <w:rPr>
          <w:b w:val="0"/>
        </w:rPr>
      </w:pPr>
      <w:bookmarkStart w:id="20" w:name="_Toc84866745"/>
      <w:bookmarkStart w:id="21" w:name="_Toc89178361"/>
      <w:r>
        <w:t>New Dig</w:t>
      </w:r>
      <w:r w:rsidR="008A5E4B">
        <w:t xml:space="preserve">ital Platforms </w:t>
      </w:r>
      <w:r w:rsidR="001A694D">
        <w:t>for</w:t>
      </w:r>
      <w:r w:rsidR="008A5E4B">
        <w:t xml:space="preserve"> Customer Services</w:t>
      </w:r>
      <w:bookmarkEnd w:id="20"/>
      <w:bookmarkEnd w:id="21"/>
      <w:r w:rsidR="008A5E4B">
        <w:t xml:space="preserve"> </w:t>
      </w:r>
    </w:p>
    <w:p w14:paraId="40C225C7" w14:textId="677E497E" w:rsidR="33A72490" w:rsidRDefault="33A72490" w:rsidP="000923F5">
      <w:pPr>
        <w:spacing w:after="120"/>
        <w:jc w:val="both"/>
        <w:rPr>
          <w:rFonts w:ascii="Calibri" w:eastAsia="Calibri" w:hAnsi="Calibri" w:cs="Calibri"/>
        </w:rPr>
      </w:pPr>
      <w:r w:rsidRPr="496552C2">
        <w:rPr>
          <w:rFonts w:ascii="Calibri" w:eastAsia="Calibri" w:hAnsi="Calibri" w:cs="Calibri"/>
        </w:rPr>
        <w:t xml:space="preserve">Core to enabling </w:t>
      </w:r>
      <w:r w:rsidR="00F36E20">
        <w:rPr>
          <w:rFonts w:ascii="Calibri" w:eastAsia="Calibri" w:hAnsi="Calibri" w:cs="Calibri"/>
        </w:rPr>
        <w:t xml:space="preserve">the </w:t>
      </w:r>
      <w:r w:rsidRPr="496552C2">
        <w:rPr>
          <w:rFonts w:ascii="Calibri" w:eastAsia="Calibri" w:hAnsi="Calibri" w:cs="Calibri"/>
        </w:rPr>
        <w:t xml:space="preserve">Customer Service Strategy and the Digital Customer ambition delivery is the provision of new CRM &amp; </w:t>
      </w:r>
      <w:proofErr w:type="spellStart"/>
      <w:r w:rsidRPr="496552C2">
        <w:rPr>
          <w:rFonts w:ascii="Calibri" w:eastAsia="Calibri" w:hAnsi="Calibri" w:cs="Calibri"/>
        </w:rPr>
        <w:t>eForms</w:t>
      </w:r>
      <w:proofErr w:type="spellEnd"/>
      <w:r w:rsidRPr="496552C2">
        <w:rPr>
          <w:rFonts w:ascii="Calibri" w:eastAsia="Calibri" w:hAnsi="Calibri" w:cs="Calibri"/>
        </w:rPr>
        <w:t xml:space="preserve"> and enhanced Contact Centre platforms, both will be cloud hosted. The CRM &amp; </w:t>
      </w:r>
      <w:proofErr w:type="spellStart"/>
      <w:r w:rsidRPr="496552C2">
        <w:rPr>
          <w:rFonts w:ascii="Calibri" w:eastAsia="Calibri" w:hAnsi="Calibri" w:cs="Calibri"/>
        </w:rPr>
        <w:t>eForms</w:t>
      </w:r>
      <w:proofErr w:type="spellEnd"/>
      <w:r w:rsidRPr="496552C2">
        <w:rPr>
          <w:rFonts w:ascii="Calibri" w:eastAsia="Calibri" w:hAnsi="Calibri" w:cs="Calibri"/>
        </w:rPr>
        <w:t xml:space="preserve"> platform will support both facilitated and self-service transactions. It will support provision of a “My Barrow” portal providing residents and business with secure, personalised access to their relevant Council online services. It will support integration with GOV.UK messaging services such </w:t>
      </w:r>
      <w:r w:rsidR="006C1185">
        <w:rPr>
          <w:rFonts w:ascii="Calibri" w:eastAsia="Calibri" w:hAnsi="Calibri" w:cs="Calibri"/>
        </w:rPr>
        <w:t xml:space="preserve">as </w:t>
      </w:r>
      <w:r w:rsidRPr="496552C2">
        <w:rPr>
          <w:rFonts w:ascii="Calibri" w:eastAsia="Calibri" w:hAnsi="Calibri" w:cs="Calibri"/>
        </w:rPr>
        <w:t xml:space="preserve">Notify. The existing Mitel telephone Contact Centre platform will be upgraded to the current generation product and migrated to the vendor’s cloud, providing improved telephone handing capability and capacity. Capabilities to manage webchat and social media based customer transactions will be introduced as and when the Customer Services are ready to offer these as fulfilment channels. </w:t>
      </w:r>
      <w:r w:rsidRPr="496552C2">
        <w:rPr>
          <w:rFonts w:ascii="Calibri" w:eastAsia="Calibri" w:hAnsi="Calibri" w:cs="Calibri"/>
        </w:rPr>
        <w:lastRenderedPageBreak/>
        <w:t xml:space="preserve">There may be a limited life </w:t>
      </w:r>
      <w:r w:rsidR="001A694D">
        <w:rPr>
          <w:rFonts w:ascii="Calibri" w:eastAsia="Calibri" w:hAnsi="Calibri" w:cs="Calibri"/>
        </w:rPr>
        <w:t xml:space="preserve">of </w:t>
      </w:r>
      <w:r w:rsidRPr="496552C2">
        <w:rPr>
          <w:rFonts w:ascii="Calibri" w:eastAsia="Calibri" w:hAnsi="Calibri" w:cs="Calibri"/>
        </w:rPr>
        <w:t>these solutions due to the transition to the new UA. To attain the expected value, rapid implementation will be a key requirement. To support this</w:t>
      </w:r>
      <w:r w:rsidR="001A694D">
        <w:rPr>
          <w:rFonts w:ascii="Calibri" w:eastAsia="Calibri" w:hAnsi="Calibri" w:cs="Calibri"/>
        </w:rPr>
        <w:t xml:space="preserve">, </w:t>
      </w:r>
      <w:r w:rsidRPr="496552C2">
        <w:rPr>
          <w:rFonts w:ascii="Calibri" w:eastAsia="Calibri" w:hAnsi="Calibri" w:cs="Calibri"/>
        </w:rPr>
        <w:t xml:space="preserve">these solutions will be based on configuration and not coding, bespoke development will not be required.  Where possible pre-built forms and service templates will be used or applications such as the Council Tax and Benefits system </w:t>
      </w:r>
      <w:proofErr w:type="spellStart"/>
      <w:r w:rsidRPr="496552C2">
        <w:rPr>
          <w:rFonts w:ascii="Calibri" w:eastAsia="Calibri" w:hAnsi="Calibri" w:cs="Calibri"/>
        </w:rPr>
        <w:t>iWorld</w:t>
      </w:r>
      <w:proofErr w:type="spellEnd"/>
      <w:r w:rsidRPr="496552C2">
        <w:rPr>
          <w:rFonts w:ascii="Calibri" w:eastAsia="Calibri" w:hAnsi="Calibri" w:cs="Calibri"/>
        </w:rPr>
        <w:t xml:space="preserve"> which have the resident’s self-service modules may be activated and integrated with “My Barrow” portal to provide a single gateway service.  This approach will also limit the need for specialist IT resource as most of the configuration activity will be within the ability of business subject matter experts within service areas or can be provided by the application vendors.</w:t>
      </w:r>
    </w:p>
    <w:p w14:paraId="3A0FE8EF" w14:textId="2C40D6DD" w:rsidR="005356EE" w:rsidRPr="00F25011" w:rsidRDefault="00BE6FDE" w:rsidP="00D916DF">
      <w:pPr>
        <w:pStyle w:val="Heading2"/>
        <w:rPr>
          <w:b w:val="0"/>
        </w:rPr>
      </w:pPr>
      <w:bookmarkStart w:id="22" w:name="_Toc84866746"/>
      <w:bookmarkStart w:id="23" w:name="_Toc89178362"/>
      <w:r w:rsidRPr="00F25011">
        <w:t xml:space="preserve">Digital </w:t>
      </w:r>
      <w:r w:rsidR="00EB754A" w:rsidRPr="00F25011">
        <w:t xml:space="preserve">Hybrid </w:t>
      </w:r>
      <w:r w:rsidR="00BD7542" w:rsidRPr="00F25011">
        <w:t>Work</w:t>
      </w:r>
      <w:r w:rsidR="00074B37" w:rsidRPr="00F25011">
        <w:t>place</w:t>
      </w:r>
      <w:bookmarkEnd w:id="22"/>
      <w:bookmarkEnd w:id="23"/>
    </w:p>
    <w:p w14:paraId="36EFCD53" w14:textId="0F8C1EE8" w:rsidR="00F97D5A" w:rsidRDefault="003561B5" w:rsidP="00F13BD5">
      <w:pPr>
        <w:spacing w:after="0"/>
        <w:jc w:val="both"/>
      </w:pPr>
      <w:r>
        <w:t>H</w:t>
      </w:r>
      <w:r w:rsidR="003C65EF">
        <w:t xml:space="preserve">ybrid working to be </w:t>
      </w:r>
      <w:r w:rsidR="00AE600D">
        <w:t xml:space="preserve">effective requires the </w:t>
      </w:r>
      <w:r w:rsidR="005B13A8">
        <w:t>adoption</w:t>
      </w:r>
      <w:r w:rsidR="00791DD0">
        <w:t xml:space="preserve"> of</w:t>
      </w:r>
      <w:r w:rsidR="005B13A8">
        <w:t xml:space="preserve"> </w:t>
      </w:r>
      <w:r w:rsidR="00791DD0">
        <w:t xml:space="preserve">a </w:t>
      </w:r>
      <w:r w:rsidR="005B13A8">
        <w:t xml:space="preserve">digital </w:t>
      </w:r>
      <w:r w:rsidR="00602BE1">
        <w:t>enabled workstyle</w:t>
      </w:r>
      <w:r w:rsidR="00BA0024">
        <w:t xml:space="preserve">, which in </w:t>
      </w:r>
      <w:r w:rsidR="00DA1190">
        <w:t xml:space="preserve">turn requires </w:t>
      </w:r>
      <w:r w:rsidR="00310C11">
        <w:t xml:space="preserve">the </w:t>
      </w:r>
      <w:r w:rsidR="00062697">
        <w:t xml:space="preserve">enabling </w:t>
      </w:r>
      <w:r w:rsidR="004D59C2">
        <w:t xml:space="preserve">ICT technology and </w:t>
      </w:r>
      <w:r w:rsidR="00062697">
        <w:t xml:space="preserve">services to </w:t>
      </w:r>
      <w:r w:rsidR="00310C11">
        <w:t>support it.</w:t>
      </w:r>
      <w:r w:rsidR="00F97D5A">
        <w:t xml:space="preserve"> </w:t>
      </w:r>
      <w:r w:rsidR="00772C31">
        <w:t>Specifically,</w:t>
      </w:r>
      <w:r w:rsidR="00F97D5A">
        <w:t xml:space="preserve"> these are:</w:t>
      </w:r>
    </w:p>
    <w:p w14:paraId="500931B4" w14:textId="77777777" w:rsidR="00954092" w:rsidRDefault="00954092" w:rsidP="003661CF">
      <w:pPr>
        <w:pStyle w:val="ListParagraph"/>
        <w:numPr>
          <w:ilvl w:val="0"/>
          <w:numId w:val="19"/>
        </w:numPr>
        <w:spacing w:after="40"/>
        <w:ind w:left="714" w:hanging="357"/>
        <w:contextualSpacing w:val="0"/>
        <w:jc w:val="both"/>
      </w:pPr>
      <w:r>
        <w:t>Mobile Centric End User Device (EUD) approach combined with the Microsoft M365 product set (Office 365, Enterprise Mobility &amp; Security, Windows 10)</w:t>
      </w:r>
    </w:p>
    <w:p w14:paraId="0BC49884" w14:textId="77777777" w:rsidR="00954092" w:rsidRDefault="00954092" w:rsidP="003661CF">
      <w:pPr>
        <w:pStyle w:val="ListParagraph"/>
        <w:numPr>
          <w:ilvl w:val="0"/>
          <w:numId w:val="19"/>
        </w:numPr>
        <w:spacing w:after="40"/>
        <w:ind w:left="714" w:hanging="357"/>
        <w:contextualSpacing w:val="0"/>
        <w:jc w:val="both"/>
      </w:pPr>
      <w:r>
        <w:t>Process Automation and Self-Service</w:t>
      </w:r>
    </w:p>
    <w:p w14:paraId="101BB66E" w14:textId="6F695080" w:rsidR="00954092" w:rsidRDefault="00BE1130" w:rsidP="003661CF">
      <w:pPr>
        <w:pStyle w:val="ListParagraph"/>
        <w:numPr>
          <w:ilvl w:val="0"/>
          <w:numId w:val="19"/>
        </w:numPr>
        <w:spacing w:after="40"/>
        <w:ind w:left="714" w:hanging="357"/>
        <w:contextualSpacing w:val="0"/>
        <w:jc w:val="both"/>
      </w:pPr>
      <w:r>
        <w:t xml:space="preserve">Improved </w:t>
      </w:r>
      <w:r w:rsidR="00F40480">
        <w:t xml:space="preserve">Business </w:t>
      </w:r>
      <w:r w:rsidR="00315C94">
        <w:t>Intelligence</w:t>
      </w:r>
      <w:r w:rsidR="00532EE0">
        <w:t xml:space="preserve"> </w:t>
      </w:r>
      <w:r w:rsidR="00315C94">
        <w:t xml:space="preserve">and </w:t>
      </w:r>
      <w:r w:rsidR="00954092">
        <w:t xml:space="preserve">Analytics </w:t>
      </w:r>
    </w:p>
    <w:p w14:paraId="5C50948F" w14:textId="46861C82" w:rsidR="00035183" w:rsidRPr="00035183" w:rsidRDefault="00035183" w:rsidP="00E34461">
      <w:pPr>
        <w:pStyle w:val="Heading3"/>
        <w:rPr>
          <w:b w:val="0"/>
        </w:rPr>
      </w:pPr>
      <w:bookmarkStart w:id="24" w:name="_Toc84866747"/>
      <w:bookmarkStart w:id="25" w:name="_Toc89178363"/>
      <w:r w:rsidRPr="00035183">
        <w:t xml:space="preserve">Mobile Centric End User Device (EUD) approach combined with the Microsoft M365 product set </w:t>
      </w:r>
      <w:r w:rsidR="00D00EE4">
        <w:t>deployment</w:t>
      </w:r>
      <w:bookmarkEnd w:id="24"/>
      <w:bookmarkEnd w:id="25"/>
    </w:p>
    <w:p w14:paraId="1A601874" w14:textId="3FAE704A" w:rsidR="00035183" w:rsidRDefault="006126EC" w:rsidP="000923F5">
      <w:pPr>
        <w:spacing w:after="120"/>
        <w:jc w:val="both"/>
      </w:pPr>
      <w:r>
        <w:t xml:space="preserve">The </w:t>
      </w:r>
      <w:r w:rsidR="00D62EFA">
        <w:t>existing</w:t>
      </w:r>
      <w:r w:rsidR="00035183">
        <w:t xml:space="preserve"> </w:t>
      </w:r>
      <w:r w:rsidR="00C075EE">
        <w:t>t</w:t>
      </w:r>
      <w:r w:rsidR="00035183">
        <w:t xml:space="preserve">hin </w:t>
      </w:r>
      <w:r w:rsidR="00C075EE">
        <w:t>c</w:t>
      </w:r>
      <w:r w:rsidR="00035183">
        <w:t xml:space="preserve">lient and Citrix </w:t>
      </w:r>
      <w:r w:rsidR="00C075EE">
        <w:t>v</w:t>
      </w:r>
      <w:r w:rsidR="00035183">
        <w:t xml:space="preserve">irtual </w:t>
      </w:r>
      <w:r w:rsidR="00C075EE">
        <w:t>d</w:t>
      </w:r>
      <w:r w:rsidR="00035183">
        <w:t>esktop</w:t>
      </w:r>
      <w:r w:rsidR="00C075EE">
        <w:t xml:space="preserve"> is being replaced with </w:t>
      </w:r>
      <w:r w:rsidR="00791DD0">
        <w:t xml:space="preserve">a </w:t>
      </w:r>
      <w:r w:rsidR="00035183">
        <w:t xml:space="preserve">Windows based laptop/hybrid tablet “Fat Client” solution for most ICT users. The Citrix environment will </w:t>
      </w:r>
      <w:r w:rsidR="00791DD0">
        <w:t xml:space="preserve">be </w:t>
      </w:r>
      <w:r w:rsidR="00035183">
        <w:t>reconfigure</w:t>
      </w:r>
      <w:r w:rsidR="00791DD0">
        <w:t>d</w:t>
      </w:r>
      <w:r w:rsidR="00035183">
        <w:t xml:space="preserve"> to provide </w:t>
      </w:r>
      <w:r w:rsidR="00791DD0">
        <w:t xml:space="preserve">a </w:t>
      </w:r>
      <w:r w:rsidR="00035183">
        <w:t xml:space="preserve">seamless presentation delivery of “line of business” applications on laptops. A major benefit of this approach is it provides end user devices capable of supporting modern applications and providing the </w:t>
      </w:r>
      <w:r w:rsidR="00791DD0">
        <w:t>ability</w:t>
      </w:r>
      <w:r w:rsidR="00035183">
        <w:t xml:space="preserve"> to work from any location, both on and offline.  Within the larger Council offices, docking hubs will be used to provide connectivity for laptops (providing monitor, keyboard/mouse, wired network) combined with Wi-Fi coverage, creating a wired with wireless overlay connectivity model</w:t>
      </w:r>
      <w:r w:rsidR="00D26FDC">
        <w:t>.</w:t>
      </w:r>
    </w:p>
    <w:p w14:paraId="7396E032" w14:textId="15227C4F" w:rsidR="00035183" w:rsidRDefault="00035183" w:rsidP="000923F5">
      <w:pPr>
        <w:spacing w:after="120"/>
        <w:jc w:val="both"/>
        <w:rPr>
          <w:highlight w:val="yellow"/>
        </w:rPr>
      </w:pPr>
      <w:r w:rsidRPr="5B918D8B">
        <w:rPr>
          <w:rFonts w:ascii="Calibri" w:eastAsia="Calibri" w:hAnsi="Calibri" w:cs="Calibri"/>
        </w:rPr>
        <w:t xml:space="preserve">Office 365 applications will provide the backbone of communication, collaboration and storage services. All staff and members email accounts will have been migrated to Office 365 (Exchange online) by the end of 2021. Teams </w:t>
      </w:r>
      <w:r w:rsidR="00CE49E1">
        <w:rPr>
          <w:rFonts w:ascii="Calibri" w:eastAsia="Calibri" w:hAnsi="Calibri" w:cs="Calibri"/>
        </w:rPr>
        <w:t>conferencing and chat</w:t>
      </w:r>
      <w:r w:rsidR="006E4A0B">
        <w:rPr>
          <w:rFonts w:ascii="Calibri" w:eastAsia="Calibri" w:hAnsi="Calibri" w:cs="Calibri"/>
        </w:rPr>
        <w:t xml:space="preserve"> services</w:t>
      </w:r>
      <w:r w:rsidRPr="5B918D8B">
        <w:rPr>
          <w:rFonts w:ascii="Calibri" w:eastAsia="Calibri" w:hAnsi="Calibri" w:cs="Calibri"/>
        </w:rPr>
        <w:t xml:space="preserve"> ha</w:t>
      </w:r>
      <w:r w:rsidR="006E4A0B">
        <w:rPr>
          <w:rFonts w:ascii="Calibri" w:eastAsia="Calibri" w:hAnsi="Calibri" w:cs="Calibri"/>
        </w:rPr>
        <w:t xml:space="preserve">ve </w:t>
      </w:r>
      <w:r w:rsidRPr="5B918D8B">
        <w:rPr>
          <w:rFonts w:ascii="Calibri" w:eastAsia="Calibri" w:hAnsi="Calibri" w:cs="Calibri"/>
        </w:rPr>
        <w:t>been deployed to staff</w:t>
      </w:r>
      <w:r w:rsidR="00C87458" w:rsidRPr="5B918D8B">
        <w:rPr>
          <w:rFonts w:ascii="Calibri" w:eastAsia="Calibri" w:hAnsi="Calibri" w:cs="Calibri"/>
        </w:rPr>
        <w:t>, with the res</w:t>
      </w:r>
      <w:r w:rsidR="005E689F" w:rsidRPr="5B918D8B">
        <w:rPr>
          <w:rFonts w:ascii="Calibri" w:eastAsia="Calibri" w:hAnsi="Calibri" w:cs="Calibri"/>
        </w:rPr>
        <w:t>t of the Team</w:t>
      </w:r>
      <w:r w:rsidR="007E3773" w:rsidRPr="5B918D8B">
        <w:rPr>
          <w:rFonts w:ascii="Calibri" w:eastAsia="Calibri" w:hAnsi="Calibri" w:cs="Calibri"/>
        </w:rPr>
        <w:t xml:space="preserve">s collaboration suite </w:t>
      </w:r>
      <w:r w:rsidR="0001578B" w:rsidRPr="5B918D8B">
        <w:rPr>
          <w:rFonts w:ascii="Calibri" w:eastAsia="Calibri" w:hAnsi="Calibri" w:cs="Calibri"/>
        </w:rPr>
        <w:t>deploy</w:t>
      </w:r>
      <w:r w:rsidR="00874F47" w:rsidRPr="5B918D8B">
        <w:rPr>
          <w:rFonts w:ascii="Calibri" w:eastAsia="Calibri" w:hAnsi="Calibri" w:cs="Calibri"/>
        </w:rPr>
        <w:t>ment</w:t>
      </w:r>
      <w:r w:rsidR="003D45F5" w:rsidRPr="5B918D8B">
        <w:rPr>
          <w:rFonts w:ascii="Calibri" w:eastAsia="Calibri" w:hAnsi="Calibri" w:cs="Calibri"/>
        </w:rPr>
        <w:t xml:space="preserve"> </w:t>
      </w:r>
      <w:r w:rsidR="00B72703" w:rsidRPr="5B918D8B">
        <w:rPr>
          <w:rFonts w:ascii="Calibri" w:eastAsia="Calibri" w:hAnsi="Calibri" w:cs="Calibri"/>
        </w:rPr>
        <w:t>aligned with the Window</w:t>
      </w:r>
      <w:r w:rsidR="00A20562" w:rsidRPr="5B918D8B">
        <w:rPr>
          <w:rFonts w:ascii="Calibri" w:eastAsia="Calibri" w:hAnsi="Calibri" w:cs="Calibri"/>
        </w:rPr>
        <w:t>s</w:t>
      </w:r>
      <w:r w:rsidR="00B72703" w:rsidRPr="5B918D8B">
        <w:rPr>
          <w:rFonts w:ascii="Calibri" w:eastAsia="Calibri" w:hAnsi="Calibri" w:cs="Calibri"/>
        </w:rPr>
        <w:t xml:space="preserve"> </w:t>
      </w:r>
      <w:r w:rsidR="00D17C7F" w:rsidRPr="5B918D8B">
        <w:rPr>
          <w:rFonts w:ascii="Calibri" w:eastAsia="Calibri" w:hAnsi="Calibri" w:cs="Calibri"/>
        </w:rPr>
        <w:t>laptop/hybrid tablet deployment</w:t>
      </w:r>
      <w:r w:rsidRPr="5B918D8B">
        <w:rPr>
          <w:rFonts w:ascii="Calibri" w:eastAsia="Calibri" w:hAnsi="Calibri" w:cs="Calibri"/>
        </w:rPr>
        <w:t xml:space="preserve">. </w:t>
      </w:r>
      <w:r w:rsidR="432C6A32" w:rsidRPr="5B918D8B">
        <w:rPr>
          <w:rFonts w:ascii="Calibri" w:eastAsia="Calibri" w:hAnsi="Calibri" w:cs="Calibri"/>
        </w:rPr>
        <w:t xml:space="preserve">The </w:t>
      </w:r>
      <w:r w:rsidR="00EE7F57">
        <w:rPr>
          <w:rFonts w:ascii="Calibri" w:eastAsia="Calibri" w:hAnsi="Calibri" w:cs="Calibri"/>
        </w:rPr>
        <w:t xml:space="preserve">current </w:t>
      </w:r>
      <w:r w:rsidR="007D3888">
        <w:rPr>
          <w:rFonts w:ascii="Calibri" w:eastAsia="Calibri" w:hAnsi="Calibri" w:cs="Calibri"/>
        </w:rPr>
        <w:t xml:space="preserve">internal </w:t>
      </w:r>
      <w:r w:rsidRPr="5B918D8B">
        <w:rPr>
          <w:rFonts w:ascii="Calibri" w:eastAsia="Calibri" w:hAnsi="Calibri" w:cs="Calibri"/>
        </w:rPr>
        <w:t>Mitel IP telephony system will be replaced with Team</w:t>
      </w:r>
      <w:r w:rsidR="004B6441">
        <w:rPr>
          <w:rFonts w:ascii="Calibri" w:eastAsia="Calibri" w:hAnsi="Calibri" w:cs="Calibri"/>
        </w:rPr>
        <w:t>s</w:t>
      </w:r>
      <w:r w:rsidRPr="5B918D8B">
        <w:rPr>
          <w:rFonts w:ascii="Calibri" w:eastAsia="Calibri" w:hAnsi="Calibri" w:cs="Calibri"/>
        </w:rPr>
        <w:t xml:space="preserve"> telephony</w:t>
      </w:r>
      <w:r w:rsidR="432C6A32" w:rsidRPr="5B918D8B">
        <w:rPr>
          <w:rFonts w:ascii="Calibri" w:eastAsia="Calibri" w:hAnsi="Calibri" w:cs="Calibri"/>
        </w:rPr>
        <w:t xml:space="preserve">. This will provide staff and members </w:t>
      </w:r>
      <w:r w:rsidRPr="5B918D8B">
        <w:rPr>
          <w:rFonts w:ascii="Calibri" w:eastAsia="Calibri" w:hAnsi="Calibri" w:cs="Calibri"/>
        </w:rPr>
        <w:t xml:space="preserve">access to </w:t>
      </w:r>
      <w:r w:rsidR="00791DD0" w:rsidRPr="5B918D8B">
        <w:rPr>
          <w:rFonts w:ascii="Calibri" w:eastAsia="Calibri" w:hAnsi="Calibri" w:cs="Calibri"/>
        </w:rPr>
        <w:t xml:space="preserve">the </w:t>
      </w:r>
      <w:r w:rsidRPr="5B918D8B">
        <w:rPr>
          <w:rFonts w:ascii="Calibri" w:eastAsia="Calibri" w:hAnsi="Calibri" w:cs="Calibri"/>
        </w:rPr>
        <w:t xml:space="preserve">internal corporate telephone service from any location using a Teams enabled device. </w:t>
      </w:r>
      <w:r w:rsidR="432C6A32" w:rsidRPr="5B918D8B">
        <w:rPr>
          <w:rFonts w:ascii="Calibri" w:eastAsia="Calibri" w:hAnsi="Calibri" w:cs="Calibri"/>
        </w:rPr>
        <w:t>The upgraded Mitel Contact Centre platform will be integrated with Team</w:t>
      </w:r>
      <w:r w:rsidR="00B44E6F">
        <w:rPr>
          <w:rFonts w:ascii="Calibri" w:eastAsia="Calibri" w:hAnsi="Calibri" w:cs="Calibri"/>
        </w:rPr>
        <w:t>s</w:t>
      </w:r>
      <w:r w:rsidR="432C6A32" w:rsidRPr="5B918D8B">
        <w:rPr>
          <w:rFonts w:ascii="Calibri" w:eastAsia="Calibri" w:hAnsi="Calibri" w:cs="Calibri"/>
        </w:rPr>
        <w:t xml:space="preserve"> telephony, providing improved resilience and availability for Customer Services.</w:t>
      </w:r>
      <w:r>
        <w:t xml:space="preserve"> </w:t>
      </w:r>
    </w:p>
    <w:p w14:paraId="7E23D7FE" w14:textId="1DA24B7B" w:rsidR="00035183" w:rsidRDefault="00035183" w:rsidP="000923F5">
      <w:pPr>
        <w:spacing w:after="120"/>
        <w:jc w:val="both"/>
      </w:pPr>
      <w:r>
        <w:t xml:space="preserve">OneDrive and SharePoint online cloud storage service will replace personal home drives and departmental shared drives. This will provide improved file and documents </w:t>
      </w:r>
      <w:r w:rsidR="006640C1">
        <w:t>life cycle</w:t>
      </w:r>
      <w:r>
        <w:t xml:space="preserve"> and access management, including secure access for external partners.</w:t>
      </w:r>
    </w:p>
    <w:p w14:paraId="5177F75D" w14:textId="386341EC" w:rsidR="00F97D5A" w:rsidRDefault="00035183" w:rsidP="000923F5">
      <w:pPr>
        <w:spacing w:after="120"/>
        <w:jc w:val="both"/>
      </w:pPr>
      <w:r>
        <w:t xml:space="preserve">The existing Mobile Device Management (MDM) system for </w:t>
      </w:r>
      <w:r w:rsidR="00791DD0">
        <w:t>s</w:t>
      </w:r>
      <w:r>
        <w:t>mart</w:t>
      </w:r>
      <w:r w:rsidR="00354674">
        <w:t>p</w:t>
      </w:r>
      <w:r>
        <w:t>hone</w:t>
      </w:r>
      <w:r w:rsidR="00354674">
        <w:t xml:space="preserve">s </w:t>
      </w:r>
      <w:r>
        <w:t xml:space="preserve">and </w:t>
      </w:r>
      <w:r w:rsidR="009F4249">
        <w:t>t</w:t>
      </w:r>
      <w:r>
        <w:t xml:space="preserve">ablets will be replaced with Intune MDM and Mobile Application Management (MAM). </w:t>
      </w:r>
      <w:r w:rsidR="00FB028F">
        <w:t xml:space="preserve">This will allow secure </w:t>
      </w:r>
      <w:r w:rsidR="003522CC">
        <w:t>pre</w:t>
      </w:r>
      <w:r w:rsidR="007E2224">
        <w:t xml:space="preserve">sentation of </w:t>
      </w:r>
      <w:r w:rsidR="00A11495">
        <w:t xml:space="preserve">core </w:t>
      </w:r>
      <w:r w:rsidR="007D0059">
        <w:t>corporate applications</w:t>
      </w:r>
      <w:r w:rsidR="00A11495">
        <w:t xml:space="preserve">, </w:t>
      </w:r>
      <w:r w:rsidR="00857597">
        <w:t>inclu</w:t>
      </w:r>
      <w:r w:rsidR="00CA4F6B">
        <w:t xml:space="preserve">ding </w:t>
      </w:r>
      <w:r w:rsidR="007E2224">
        <w:t>Teams t</w:t>
      </w:r>
      <w:r w:rsidR="00176F3B">
        <w:t xml:space="preserve">elephony on corporate </w:t>
      </w:r>
      <w:r w:rsidR="00354674">
        <w:t xml:space="preserve">devices and personal </w:t>
      </w:r>
      <w:r w:rsidR="007B7810">
        <w:t xml:space="preserve">devices (e.g. Bring </w:t>
      </w:r>
      <w:r w:rsidR="009A1D9F">
        <w:t>Your Own D</w:t>
      </w:r>
      <w:r w:rsidR="002B786F">
        <w:t>evice).</w:t>
      </w:r>
    </w:p>
    <w:p w14:paraId="3DE30F93" w14:textId="3A08FD16" w:rsidR="00F97D5A" w:rsidRDefault="00E123F9" w:rsidP="000923F5">
      <w:pPr>
        <w:spacing w:after="120"/>
        <w:jc w:val="both"/>
      </w:pPr>
      <w:r>
        <w:t>S</w:t>
      </w:r>
      <w:r w:rsidR="00D2552E">
        <w:t>harePoint online com</w:t>
      </w:r>
      <w:r w:rsidR="007401A2">
        <w:t>bined with Yammer will be implemented to</w:t>
      </w:r>
      <w:r w:rsidR="005C3692">
        <w:t xml:space="preserve"> a</w:t>
      </w:r>
      <w:r w:rsidR="00EB527E">
        <w:t>ugment the Intra</w:t>
      </w:r>
      <w:r w:rsidR="00407DDB">
        <w:t>net</w:t>
      </w:r>
      <w:r w:rsidR="007000C0">
        <w:t>, p</w:t>
      </w:r>
      <w:r w:rsidR="002A3330">
        <w:t xml:space="preserve">roviding improve </w:t>
      </w:r>
      <w:r w:rsidR="00267585">
        <w:t>content management facilities</w:t>
      </w:r>
      <w:r w:rsidR="00554EB1">
        <w:t xml:space="preserve"> </w:t>
      </w:r>
      <w:r w:rsidR="00EE11C7">
        <w:t xml:space="preserve">and </w:t>
      </w:r>
      <w:r w:rsidR="007E21FC">
        <w:t xml:space="preserve">interactive </w:t>
      </w:r>
      <w:r w:rsidR="005F04ED">
        <w:t>content engagement.</w:t>
      </w:r>
    </w:p>
    <w:p w14:paraId="3B0F0F59" w14:textId="77777777" w:rsidR="00E32832" w:rsidRPr="00E32832" w:rsidRDefault="00E32832" w:rsidP="00E34461">
      <w:pPr>
        <w:pStyle w:val="Heading3"/>
        <w:rPr>
          <w:b w:val="0"/>
        </w:rPr>
      </w:pPr>
      <w:bookmarkStart w:id="26" w:name="_Toc84866748"/>
      <w:bookmarkStart w:id="27" w:name="_Toc89178364"/>
      <w:r w:rsidRPr="00E32832">
        <w:lastRenderedPageBreak/>
        <w:t>Process Automation and Self-Service</w:t>
      </w:r>
      <w:bookmarkEnd w:id="26"/>
      <w:bookmarkEnd w:id="27"/>
    </w:p>
    <w:p w14:paraId="1C9F0C47" w14:textId="36C1E5FB" w:rsidR="004D3E37" w:rsidRDefault="002577EF" w:rsidP="00F13BD5">
      <w:pPr>
        <w:spacing w:after="0"/>
        <w:jc w:val="both"/>
      </w:pPr>
      <w:r>
        <w:t xml:space="preserve">The </w:t>
      </w:r>
      <w:r w:rsidR="00906435">
        <w:t xml:space="preserve">pandemic </w:t>
      </w:r>
      <w:r w:rsidR="00AC3A5F">
        <w:t xml:space="preserve">highlighted </w:t>
      </w:r>
      <w:r w:rsidR="00860C86">
        <w:t>the high dependency on ma</w:t>
      </w:r>
      <w:r w:rsidR="00143199">
        <w:t xml:space="preserve">nual handling with </w:t>
      </w:r>
      <w:r w:rsidR="00E139C2">
        <w:t xml:space="preserve">numerous </w:t>
      </w:r>
      <w:r w:rsidR="00EE77CF">
        <w:t>processes across</w:t>
      </w:r>
      <w:r w:rsidR="00E139C2">
        <w:t xml:space="preserve"> the Council. </w:t>
      </w:r>
      <w:r w:rsidR="00D76C31">
        <w:t xml:space="preserve">Ideally these would be </w:t>
      </w:r>
      <w:r w:rsidR="00A05C41">
        <w:t xml:space="preserve">all </w:t>
      </w:r>
      <w:r w:rsidR="00EB6A85">
        <w:t xml:space="preserve">replaced </w:t>
      </w:r>
      <w:r w:rsidR="0046791B">
        <w:t>by</w:t>
      </w:r>
      <w:r w:rsidR="00EB6A85">
        <w:t xml:space="preserve"> digital processes</w:t>
      </w:r>
      <w:r w:rsidR="00EE77CF">
        <w:t>,</w:t>
      </w:r>
      <w:r w:rsidR="00EB6A85">
        <w:t xml:space="preserve"> support</w:t>
      </w:r>
      <w:r w:rsidR="00AC3A5F">
        <w:t xml:space="preserve">ed </w:t>
      </w:r>
      <w:r w:rsidR="009F4249">
        <w:t>b</w:t>
      </w:r>
      <w:r w:rsidR="00332F48">
        <w:t>y</w:t>
      </w:r>
      <w:r w:rsidR="00AC3A5F">
        <w:t xml:space="preserve"> fully integrated systems</w:t>
      </w:r>
      <w:r w:rsidR="00EE77CF">
        <w:t>. This</w:t>
      </w:r>
      <w:r w:rsidR="002535D7">
        <w:t xml:space="preserve"> </w:t>
      </w:r>
      <w:r w:rsidR="001B2E03">
        <w:t>wil</w:t>
      </w:r>
      <w:r w:rsidR="00FF30E9">
        <w:t>l</w:t>
      </w:r>
      <w:r w:rsidR="002535D7">
        <w:t xml:space="preserve"> no</w:t>
      </w:r>
      <w:r w:rsidR="00FF30E9">
        <w:t>t</w:t>
      </w:r>
      <w:r w:rsidR="002535D7">
        <w:t xml:space="preserve"> be </w:t>
      </w:r>
      <w:r w:rsidR="0092177D">
        <w:t xml:space="preserve">achievable </w:t>
      </w:r>
      <w:r w:rsidR="006D3ACE">
        <w:t xml:space="preserve">within the </w:t>
      </w:r>
      <w:r w:rsidR="00496B03">
        <w:t xml:space="preserve">life of this </w:t>
      </w:r>
      <w:r w:rsidR="00B2466D">
        <w:t>strategy;</w:t>
      </w:r>
      <w:r w:rsidR="00305EB4">
        <w:t xml:space="preserve"> </w:t>
      </w:r>
      <w:r w:rsidR="00B2466D">
        <w:t>however,</w:t>
      </w:r>
      <w:r w:rsidR="00305EB4">
        <w:t xml:space="preserve"> the gap can be</w:t>
      </w:r>
      <w:r w:rsidR="00954922">
        <w:t xml:space="preserve"> significantly </w:t>
      </w:r>
      <w:r w:rsidR="00B2466D">
        <w:t>closed</w:t>
      </w:r>
      <w:r w:rsidR="00954922">
        <w:t xml:space="preserve"> </w:t>
      </w:r>
      <w:r w:rsidR="00A36450">
        <w:t>through the following approach: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186"/>
      </w:tblGrid>
      <w:tr w:rsidR="00513CDD" w14:paraId="372477BD" w14:textId="7BB10D6F" w:rsidTr="00513CDD">
        <w:tc>
          <w:tcPr>
            <w:tcW w:w="2547" w:type="dxa"/>
          </w:tcPr>
          <w:p w14:paraId="1F4A38BD" w14:textId="3D47B56A" w:rsidR="00DA622B" w:rsidRDefault="00DA622B" w:rsidP="003661CF">
            <w:pPr>
              <w:pStyle w:val="ListParagraph"/>
              <w:numPr>
                <w:ilvl w:val="0"/>
                <w:numId w:val="20"/>
              </w:numPr>
              <w:spacing w:after="40"/>
              <w:ind w:left="454" w:hanging="283"/>
              <w:contextualSpacing w:val="0"/>
              <w:jc w:val="both"/>
            </w:pPr>
            <w:r>
              <w:t xml:space="preserve">Self-service </w:t>
            </w:r>
            <w:r w:rsidR="00513CDD">
              <w:t>e</w:t>
            </w:r>
            <w:r>
              <w:t>nablement</w:t>
            </w:r>
          </w:p>
        </w:tc>
        <w:tc>
          <w:tcPr>
            <w:tcW w:w="283" w:type="dxa"/>
          </w:tcPr>
          <w:p w14:paraId="7D6F6FE4" w14:textId="09C019E2" w:rsidR="00DA622B" w:rsidRDefault="00DA622B" w:rsidP="003661CF">
            <w:pPr>
              <w:spacing w:after="40"/>
              <w:jc w:val="both"/>
            </w:pPr>
            <w:r>
              <w:t>:</w:t>
            </w:r>
          </w:p>
        </w:tc>
        <w:tc>
          <w:tcPr>
            <w:tcW w:w="6186" w:type="dxa"/>
          </w:tcPr>
          <w:p w14:paraId="525D4C51" w14:textId="20351047" w:rsidR="00DA622B" w:rsidRDefault="009B275B" w:rsidP="003661CF">
            <w:pPr>
              <w:spacing w:after="40"/>
              <w:jc w:val="both"/>
            </w:pPr>
            <w:r>
              <w:t>The implementation of self-service modules for existing applications</w:t>
            </w:r>
            <w:r w:rsidR="00F5367F">
              <w:t xml:space="preserve"> </w:t>
            </w:r>
            <w:r w:rsidR="003046C0">
              <w:t>e.g</w:t>
            </w:r>
            <w:r w:rsidR="00390328">
              <w:t>. Housing Benefits application</w:t>
            </w:r>
            <w:r w:rsidR="0045456D">
              <w:t>s</w:t>
            </w:r>
            <w:r w:rsidR="002213A8">
              <w:t xml:space="preserve">, </w:t>
            </w:r>
            <w:r w:rsidR="008871D4">
              <w:t>HR processes (</w:t>
            </w:r>
            <w:r w:rsidR="008B7D29">
              <w:t>leave application, sickness management etc.)</w:t>
            </w:r>
            <w:r w:rsidR="00141C61">
              <w:t xml:space="preserve"> </w:t>
            </w:r>
            <w:r w:rsidR="00682248">
              <w:t xml:space="preserve"> </w:t>
            </w:r>
          </w:p>
        </w:tc>
      </w:tr>
      <w:tr w:rsidR="00DA622B" w14:paraId="062E0A9E" w14:textId="0842E414" w:rsidTr="00513CDD">
        <w:tc>
          <w:tcPr>
            <w:tcW w:w="2547" w:type="dxa"/>
          </w:tcPr>
          <w:p w14:paraId="0D125585" w14:textId="28AC21B4" w:rsidR="00DA622B" w:rsidRDefault="00DA622B" w:rsidP="003661CF">
            <w:pPr>
              <w:pStyle w:val="ListParagraph"/>
              <w:numPr>
                <w:ilvl w:val="0"/>
                <w:numId w:val="20"/>
              </w:numPr>
              <w:spacing w:after="40"/>
              <w:ind w:left="454" w:hanging="283"/>
              <w:contextualSpacing w:val="0"/>
              <w:jc w:val="both"/>
            </w:pPr>
            <w:r>
              <w:t xml:space="preserve">Process automation </w:t>
            </w:r>
          </w:p>
        </w:tc>
        <w:tc>
          <w:tcPr>
            <w:tcW w:w="283" w:type="dxa"/>
          </w:tcPr>
          <w:p w14:paraId="13678A37" w14:textId="6E95B7A7" w:rsidR="00DA622B" w:rsidRDefault="00DA622B" w:rsidP="003661CF">
            <w:pPr>
              <w:spacing w:after="40"/>
              <w:jc w:val="both"/>
            </w:pPr>
            <w:r>
              <w:t>:</w:t>
            </w:r>
          </w:p>
        </w:tc>
        <w:tc>
          <w:tcPr>
            <w:tcW w:w="6186" w:type="dxa"/>
          </w:tcPr>
          <w:p w14:paraId="09349103" w14:textId="4172AFF5" w:rsidR="00DA622B" w:rsidRDefault="00277F64" w:rsidP="003661CF">
            <w:pPr>
              <w:spacing w:after="40"/>
              <w:jc w:val="both"/>
            </w:pPr>
            <w:r>
              <w:t>The use</w:t>
            </w:r>
            <w:r w:rsidR="00332F48">
              <w:t xml:space="preserve"> of</w:t>
            </w:r>
            <w:r>
              <w:t xml:space="preserve"> integration tools such as low code/ no code development environments, </w:t>
            </w:r>
            <w:r w:rsidR="001A694D">
              <w:t>r</w:t>
            </w:r>
            <w:r>
              <w:t xml:space="preserve">obotic </w:t>
            </w:r>
            <w:r w:rsidR="001A694D">
              <w:t>p</w:t>
            </w:r>
            <w:r>
              <w:t xml:space="preserve">rocess </w:t>
            </w:r>
            <w:r w:rsidR="001A694D">
              <w:t>a</w:t>
            </w:r>
            <w:r>
              <w:t>utomation (RPA)</w:t>
            </w:r>
            <w:r w:rsidR="0038740D">
              <w:t xml:space="preserve">, </w:t>
            </w:r>
            <w:r w:rsidR="001A694D">
              <w:t>a</w:t>
            </w:r>
            <w:r>
              <w:t xml:space="preserve">rtificial </w:t>
            </w:r>
            <w:r w:rsidR="00B05E3A">
              <w:t>i</w:t>
            </w:r>
            <w:r>
              <w:t>ntelligence (AI)</w:t>
            </w:r>
            <w:r w:rsidR="0038740D">
              <w:t xml:space="preserve"> and </w:t>
            </w:r>
            <w:r w:rsidR="00B05E3A">
              <w:t>v</w:t>
            </w:r>
            <w:r w:rsidR="0038740D">
              <w:t xml:space="preserve">irtual </w:t>
            </w:r>
            <w:r w:rsidR="00B05E3A">
              <w:t>a</w:t>
            </w:r>
            <w:r w:rsidR="0038740D">
              <w:t>gents (VA)</w:t>
            </w:r>
            <w:r>
              <w:t xml:space="preserve">. They provide ability </w:t>
            </w:r>
            <w:r w:rsidR="00332F48">
              <w:t xml:space="preserve">to </w:t>
            </w:r>
            <w:r>
              <w:t xml:space="preserve">quickly produce new applications </w:t>
            </w:r>
            <w:r w:rsidR="00735812">
              <w:t xml:space="preserve">specific </w:t>
            </w:r>
            <w:r w:rsidR="00332F48">
              <w:t xml:space="preserve">to </w:t>
            </w:r>
            <w:r w:rsidR="00735812">
              <w:t xml:space="preserve">business needs, the integration </w:t>
            </w:r>
            <w:r w:rsidR="00332F48">
              <w:t xml:space="preserve">of </w:t>
            </w:r>
            <w:r w:rsidR="00735812">
              <w:t>siloed systems and applications (including the replication of manual operation</w:t>
            </w:r>
            <w:r w:rsidR="001B37AA">
              <w:t>al</w:t>
            </w:r>
            <w:r w:rsidR="00735812">
              <w:t xml:space="preserve"> activity), automated workflow and automation of repetitive tasks</w:t>
            </w:r>
            <w:r w:rsidR="00F804C8">
              <w:t xml:space="preserve">. </w:t>
            </w:r>
            <w:r w:rsidR="00735812">
              <w:t>Within the Microsoft Office 365 suite</w:t>
            </w:r>
            <w:r w:rsidR="008460F1">
              <w:t>,</w:t>
            </w:r>
            <w:r w:rsidR="00735812">
              <w:t xml:space="preserve"> the Power Apps and Power Automate products provide access to these</w:t>
            </w:r>
            <w:r w:rsidR="00842840">
              <w:t xml:space="preserve"> </w:t>
            </w:r>
            <w:r w:rsidR="00A22ED5">
              <w:t xml:space="preserve">RPA, AI, </w:t>
            </w:r>
            <w:r w:rsidR="00493C4A">
              <w:t>V</w:t>
            </w:r>
            <w:r w:rsidR="002A77A7">
              <w:t>A</w:t>
            </w:r>
            <w:r w:rsidR="00493C4A">
              <w:t xml:space="preserve">, </w:t>
            </w:r>
            <w:r w:rsidR="00F856CB">
              <w:t>development and automation</w:t>
            </w:r>
            <w:r w:rsidR="00735812">
              <w:t xml:space="preserve"> capabilities.</w:t>
            </w:r>
          </w:p>
        </w:tc>
      </w:tr>
    </w:tbl>
    <w:p w14:paraId="7FA0EC44" w14:textId="208C7344" w:rsidR="00E32832" w:rsidRPr="00315C94" w:rsidRDefault="00BE1130" w:rsidP="00E34461">
      <w:pPr>
        <w:pStyle w:val="Heading3"/>
        <w:rPr>
          <w:b w:val="0"/>
        </w:rPr>
      </w:pPr>
      <w:bookmarkStart w:id="28" w:name="_Toc84866749"/>
      <w:bookmarkStart w:id="29" w:name="_Toc89178365"/>
      <w:r w:rsidRPr="00315C94">
        <w:t xml:space="preserve">Improved </w:t>
      </w:r>
      <w:r w:rsidR="00061B2E" w:rsidRPr="00315C94">
        <w:t xml:space="preserve">Analytics </w:t>
      </w:r>
      <w:r w:rsidR="00061B2E">
        <w:t xml:space="preserve">and </w:t>
      </w:r>
      <w:r w:rsidR="00315C94" w:rsidRPr="00315C94">
        <w:t>Business Intelligence</w:t>
      </w:r>
      <w:bookmarkEnd w:id="28"/>
      <w:bookmarkEnd w:id="29"/>
      <w:r w:rsidR="00315C94" w:rsidRPr="00315C94">
        <w:t xml:space="preserve"> </w:t>
      </w:r>
    </w:p>
    <w:p w14:paraId="575C010B" w14:textId="14D539F6" w:rsidR="00E32832" w:rsidRDefault="00B7161E" w:rsidP="000923F5">
      <w:pPr>
        <w:spacing w:after="120"/>
        <w:jc w:val="both"/>
      </w:pPr>
      <w:r>
        <w:t xml:space="preserve">The ability to combine data from multiple sources and present </w:t>
      </w:r>
      <w:r w:rsidR="00CB3A3B">
        <w:t>it</w:t>
      </w:r>
      <w:r>
        <w:t xml:space="preserve"> in immersive dashboards to provide actionable information can help </w:t>
      </w:r>
      <w:r w:rsidR="00FF5C6D">
        <w:t xml:space="preserve">executives, managers and workers </w:t>
      </w:r>
      <w:r>
        <w:t>make informed service decisions</w:t>
      </w:r>
      <w:r w:rsidR="001C6150">
        <w:t xml:space="preserve">. </w:t>
      </w:r>
      <w:r w:rsidR="00793DF9">
        <w:t>It helps</w:t>
      </w:r>
      <w:r w:rsidR="00C93A59">
        <w:t xml:space="preserve"> </w:t>
      </w:r>
      <w:r w:rsidR="00E42F5D">
        <w:t xml:space="preserve">connections to be made and new insights to be generated that </w:t>
      </w:r>
      <w:r w:rsidR="00604352">
        <w:t xml:space="preserve">can </w:t>
      </w:r>
      <w:r w:rsidR="00E42F5D">
        <w:t>drive innovation and improvement in services</w:t>
      </w:r>
      <w:r>
        <w:t xml:space="preserve">. </w:t>
      </w:r>
      <w:r w:rsidR="00224001">
        <w:t>T</w:t>
      </w:r>
      <w:r w:rsidR="006913CD">
        <w:t xml:space="preserve">he </w:t>
      </w:r>
      <w:r w:rsidR="00810EAB">
        <w:t>current Business Intelli</w:t>
      </w:r>
      <w:r w:rsidR="00426027">
        <w:t xml:space="preserve">gence tools </w:t>
      </w:r>
      <w:r w:rsidR="00CA5068">
        <w:t xml:space="preserve">in use are either </w:t>
      </w:r>
      <w:r w:rsidR="00691897">
        <w:t xml:space="preserve">based on </w:t>
      </w:r>
      <w:r w:rsidR="000E0A4F">
        <w:t xml:space="preserve">the </w:t>
      </w:r>
      <w:r w:rsidR="00CA5068">
        <w:t xml:space="preserve">inbuilt </w:t>
      </w:r>
      <w:r w:rsidR="00DA767D">
        <w:t>report</w:t>
      </w:r>
      <w:r w:rsidR="000E0A4F">
        <w:t>ing</w:t>
      </w:r>
      <w:r w:rsidR="00DA767D">
        <w:t xml:space="preserve"> </w:t>
      </w:r>
      <w:r w:rsidR="008D0FCE">
        <w:t>tool</w:t>
      </w:r>
      <w:r w:rsidR="00C93A59">
        <w:t xml:space="preserve"> of an </w:t>
      </w:r>
      <w:r w:rsidR="00A6000E">
        <w:t>application</w:t>
      </w:r>
      <w:r w:rsidR="008D0FCE">
        <w:t xml:space="preserve"> </w:t>
      </w:r>
      <w:r w:rsidR="00DA767D">
        <w:t xml:space="preserve">or </w:t>
      </w:r>
      <w:r w:rsidR="001E633E">
        <w:t xml:space="preserve">use </w:t>
      </w:r>
      <w:r w:rsidR="00D24FCF">
        <w:t>S</w:t>
      </w:r>
      <w:r w:rsidR="001E633E">
        <w:t>QL Server Reporting Services (</w:t>
      </w:r>
      <w:r w:rsidR="00561095">
        <w:t>SSRS)</w:t>
      </w:r>
      <w:r w:rsidR="00523845">
        <w:t xml:space="preserve"> to extract </w:t>
      </w:r>
      <w:r w:rsidR="005B37A0">
        <w:t xml:space="preserve">data from </w:t>
      </w:r>
      <w:r w:rsidR="00271D48">
        <w:t xml:space="preserve">databases. </w:t>
      </w:r>
      <w:r w:rsidR="00627968">
        <w:t>Typically,</w:t>
      </w:r>
      <w:r w:rsidR="00E36992">
        <w:t xml:space="preserve"> </w:t>
      </w:r>
      <w:r w:rsidR="009A6B6D">
        <w:t xml:space="preserve">these </w:t>
      </w:r>
      <w:r w:rsidR="00E36992">
        <w:t>do not e</w:t>
      </w:r>
      <w:r w:rsidR="007C6A4D">
        <w:t xml:space="preserve">asily </w:t>
      </w:r>
      <w:r w:rsidR="00C03AF9">
        <w:t xml:space="preserve">facilitate the visualization of data </w:t>
      </w:r>
      <w:r w:rsidR="000E7DE1">
        <w:t xml:space="preserve">or </w:t>
      </w:r>
      <w:r w:rsidR="0040428C">
        <w:t xml:space="preserve">allow interactive </w:t>
      </w:r>
      <w:r w:rsidR="00374BD2">
        <w:t>qu</w:t>
      </w:r>
      <w:r w:rsidR="009A6B6D">
        <w:t xml:space="preserve">erying. </w:t>
      </w:r>
      <w:r w:rsidR="00D42C69">
        <w:t xml:space="preserve">Data </w:t>
      </w:r>
      <w:r w:rsidR="00660BE0" w:rsidRPr="00061B2E">
        <w:t>Analytics and Business Intelligence</w:t>
      </w:r>
      <w:r w:rsidR="00660BE0">
        <w:t xml:space="preserve"> </w:t>
      </w:r>
      <w:r w:rsidR="00D42C69">
        <w:t xml:space="preserve">visualisation tools </w:t>
      </w:r>
      <w:r w:rsidR="00003B35">
        <w:t>can bridge</w:t>
      </w:r>
      <w:r w:rsidR="00FF5C6D">
        <w:t xml:space="preserve"> this gap</w:t>
      </w:r>
      <w:r w:rsidR="00660BE0">
        <w:t>.</w:t>
      </w:r>
      <w:r w:rsidR="00003B35">
        <w:t xml:space="preserve"> </w:t>
      </w:r>
      <w:r w:rsidR="00E2465D">
        <w:t xml:space="preserve">Microsoft PowerBI </w:t>
      </w:r>
      <w:r w:rsidR="00327094">
        <w:t>is the mark</w:t>
      </w:r>
      <w:r w:rsidR="00FF029E">
        <w:t xml:space="preserve">et leading </w:t>
      </w:r>
      <w:r w:rsidR="00061B2E">
        <w:t>platform</w:t>
      </w:r>
      <w:r w:rsidR="003B36B6" w:rsidRPr="003B36B6">
        <w:rPr>
          <w:vertAlign w:val="superscript"/>
        </w:rPr>
        <w:t>1</w:t>
      </w:r>
      <w:r w:rsidR="00DF1C68">
        <w:t xml:space="preserve"> </w:t>
      </w:r>
      <w:r w:rsidR="004F31FD">
        <w:t>providing th</w:t>
      </w:r>
      <w:r w:rsidR="00B221A7">
        <w:t xml:space="preserve">ese </w:t>
      </w:r>
      <w:r w:rsidR="004F31FD">
        <w:t xml:space="preserve">data </w:t>
      </w:r>
      <w:r w:rsidR="00B221A7">
        <w:t>visualisation capabilities</w:t>
      </w:r>
      <w:r w:rsidR="008871D2">
        <w:t xml:space="preserve">. </w:t>
      </w:r>
      <w:r w:rsidR="00D50AA5">
        <w:t xml:space="preserve">The </w:t>
      </w:r>
      <w:r w:rsidR="00492E3B">
        <w:t>product</w:t>
      </w:r>
      <w:r w:rsidR="008871D2">
        <w:t xml:space="preserve"> integrates </w:t>
      </w:r>
      <w:r w:rsidR="00F24D47">
        <w:t xml:space="preserve">tightly with the Office 365 </w:t>
      </w:r>
      <w:r w:rsidR="0072497C">
        <w:t>environment</w:t>
      </w:r>
      <w:r w:rsidR="0046059F">
        <w:t>.</w:t>
      </w:r>
      <w:r w:rsidR="005848A7">
        <w:t xml:space="preserve"> </w:t>
      </w:r>
      <w:r w:rsidR="001827A0">
        <w:t>W</w:t>
      </w:r>
      <w:r w:rsidR="00802C94">
        <w:t xml:space="preserve">e will </w:t>
      </w:r>
      <w:r w:rsidR="0046225E">
        <w:t xml:space="preserve">run a pilot </w:t>
      </w:r>
      <w:r w:rsidR="00F06971">
        <w:t xml:space="preserve">in late 2021 </w:t>
      </w:r>
      <w:r w:rsidR="00492E3B">
        <w:t xml:space="preserve">with the </w:t>
      </w:r>
      <w:r w:rsidR="00802C94">
        <w:t xml:space="preserve">aim to </w:t>
      </w:r>
      <w:r w:rsidR="009567AE">
        <w:t>offer it to</w:t>
      </w:r>
      <w:r w:rsidR="00890C76">
        <w:t xml:space="preserve"> service areas </w:t>
      </w:r>
      <w:r w:rsidR="003D7520">
        <w:t xml:space="preserve">during </w:t>
      </w:r>
      <w:r w:rsidR="00B162D3">
        <w:t xml:space="preserve">spring </w:t>
      </w:r>
      <w:r w:rsidR="003D7520">
        <w:t xml:space="preserve">2022 to </w:t>
      </w:r>
      <w:r w:rsidR="00A60CF0">
        <w:t>enable improved</w:t>
      </w:r>
      <w:r w:rsidR="00CE3992">
        <w:t xml:space="preserve"> </w:t>
      </w:r>
      <w:r w:rsidR="00DC65C4">
        <w:t>service analytics.</w:t>
      </w:r>
    </w:p>
    <w:p w14:paraId="37B1E9B9" w14:textId="2021BB57" w:rsidR="00B6781D" w:rsidRDefault="003B36B6" w:rsidP="000923F5">
      <w:pPr>
        <w:spacing w:before="240" w:after="120"/>
        <w:rPr>
          <w:b/>
          <w:bCs/>
        </w:rPr>
      </w:pPr>
      <w:r w:rsidRPr="0095483D">
        <w:rPr>
          <w:vertAlign w:val="superscript"/>
        </w:rPr>
        <w:t>Note 1</w:t>
      </w:r>
      <w:r>
        <w:rPr>
          <w:b/>
          <w:bCs/>
        </w:rPr>
        <w:t xml:space="preserve"> </w:t>
      </w:r>
      <w:r w:rsidR="00590AC9" w:rsidRPr="0095483D">
        <w:t xml:space="preserve">Based on </w:t>
      </w:r>
      <w:r w:rsidR="00EB23D3" w:rsidRPr="0095483D">
        <w:t xml:space="preserve">IT industry </w:t>
      </w:r>
      <w:r w:rsidR="00AB2286" w:rsidRPr="0095483D">
        <w:t>consultan</w:t>
      </w:r>
      <w:r w:rsidR="00AB2286">
        <w:t xml:space="preserve">cy </w:t>
      </w:r>
      <w:r w:rsidR="00590AC9" w:rsidRPr="0095483D">
        <w:t>Gartner’s Magic Q</w:t>
      </w:r>
      <w:r w:rsidR="007309A0" w:rsidRPr="0095483D">
        <w:t>uad</w:t>
      </w:r>
      <w:r w:rsidR="0095483D" w:rsidRPr="0095483D">
        <w:t>rant f</w:t>
      </w:r>
      <w:r w:rsidR="0095483D">
        <w:rPr>
          <w:b/>
          <w:bCs/>
        </w:rPr>
        <w:t xml:space="preserve">or </w:t>
      </w:r>
      <w:r w:rsidR="0095483D">
        <w:t xml:space="preserve">Data </w:t>
      </w:r>
      <w:r w:rsidR="0095483D" w:rsidRPr="00061B2E">
        <w:t>Analytics and Business Intelligence</w:t>
      </w:r>
      <w:r w:rsidR="0095483D">
        <w:t xml:space="preserve"> Tools 2021.</w:t>
      </w:r>
    </w:p>
    <w:p w14:paraId="276A8AD3" w14:textId="12253012" w:rsidR="001949F5" w:rsidRDefault="00BB3479" w:rsidP="00046598">
      <w:pPr>
        <w:pStyle w:val="Heading2"/>
        <w:rPr>
          <w:b w:val="0"/>
        </w:rPr>
      </w:pPr>
      <w:bookmarkStart w:id="30" w:name="_Toc84866750"/>
      <w:bookmarkStart w:id="31" w:name="_Toc89178366"/>
      <w:r w:rsidRPr="00B162D3">
        <w:t>Security and Resilience</w:t>
      </w:r>
      <w:bookmarkEnd w:id="30"/>
      <w:bookmarkEnd w:id="31"/>
    </w:p>
    <w:p w14:paraId="0E94B2B5" w14:textId="0CC8C102" w:rsidR="00327EB7" w:rsidRDefault="00CD3ABA" w:rsidP="000923F5">
      <w:pPr>
        <w:spacing w:after="120"/>
        <w:jc w:val="both"/>
      </w:pPr>
      <w:r>
        <w:t xml:space="preserve">Continual attainment of the </w:t>
      </w:r>
      <w:r w:rsidR="00577DDC">
        <w:t>Council</w:t>
      </w:r>
      <w:r w:rsidR="00F64CBE">
        <w:t xml:space="preserve">’s </w:t>
      </w:r>
      <w:r w:rsidR="00F64CBE" w:rsidRPr="00F64CBE">
        <w:t>Public Sector Network</w:t>
      </w:r>
      <w:r w:rsidR="00577DDC">
        <w:t xml:space="preserve"> </w:t>
      </w:r>
      <w:r w:rsidR="004B1E07">
        <w:t>(</w:t>
      </w:r>
      <w:r w:rsidR="00577DDC">
        <w:t>PSN</w:t>
      </w:r>
      <w:r w:rsidR="004B1E07">
        <w:t xml:space="preserve">) accreditation </w:t>
      </w:r>
      <w:r w:rsidR="00F55E24">
        <w:t xml:space="preserve">is </w:t>
      </w:r>
      <w:r w:rsidR="00C24717">
        <w:t xml:space="preserve">required to </w:t>
      </w:r>
      <w:r w:rsidR="00601D47">
        <w:t xml:space="preserve">enable secure </w:t>
      </w:r>
      <w:r w:rsidR="00304690">
        <w:t xml:space="preserve">data transfer of sensitive information </w:t>
      </w:r>
      <w:r w:rsidR="00882E7B">
        <w:t xml:space="preserve">with other Government bodies. </w:t>
      </w:r>
      <w:r w:rsidR="003B11CF">
        <w:t>The process of accredit</w:t>
      </w:r>
      <w:r w:rsidR="00E533F4">
        <w:t xml:space="preserve">ation requires compliance </w:t>
      </w:r>
      <w:r w:rsidR="004D3608">
        <w:t xml:space="preserve">to </w:t>
      </w:r>
      <w:r w:rsidR="00994382">
        <w:t>a</w:t>
      </w:r>
      <w:r w:rsidR="004D3608">
        <w:t xml:space="preserve"> Code of Connection</w:t>
      </w:r>
      <w:r w:rsidR="002D7EFD">
        <w:t xml:space="preserve">, </w:t>
      </w:r>
      <w:r w:rsidR="009E76B1">
        <w:t xml:space="preserve">this </w:t>
      </w:r>
      <w:r w:rsidR="002D7EFD">
        <w:t xml:space="preserve">being </w:t>
      </w:r>
      <w:r w:rsidR="009E76B1">
        <w:t>validate</w:t>
      </w:r>
      <w:r w:rsidR="009E712F">
        <w:t>d</w:t>
      </w:r>
      <w:r w:rsidR="009E76B1">
        <w:t xml:space="preserve"> by </w:t>
      </w:r>
      <w:r w:rsidR="00201235">
        <w:t xml:space="preserve">independent </w:t>
      </w:r>
      <w:r w:rsidR="009E712F">
        <w:t xml:space="preserve">an </w:t>
      </w:r>
      <w:r w:rsidR="002D7EFD">
        <w:t xml:space="preserve">external IT Health Check Audit. It is the </w:t>
      </w:r>
      <w:r w:rsidR="00885C20">
        <w:t xml:space="preserve">aim of the Council to ensure that this </w:t>
      </w:r>
      <w:r w:rsidR="00734417">
        <w:t>accreditation is mainta</w:t>
      </w:r>
      <w:r w:rsidR="004732A0">
        <w:t xml:space="preserve">ined up </w:t>
      </w:r>
      <w:r w:rsidR="009E712F">
        <w:t xml:space="preserve">to </w:t>
      </w:r>
      <w:r w:rsidR="004732A0">
        <w:t xml:space="preserve">the vesting date of the new </w:t>
      </w:r>
      <w:r w:rsidR="00C44D27">
        <w:t>UA</w:t>
      </w:r>
      <w:r w:rsidR="00327EB7">
        <w:t>.</w:t>
      </w:r>
    </w:p>
    <w:p w14:paraId="2BC58A84" w14:textId="6FDD7CBB" w:rsidR="00462BFC" w:rsidRPr="00355A7E" w:rsidRDefault="00832320" w:rsidP="000923F5">
      <w:pPr>
        <w:spacing w:after="120"/>
        <w:jc w:val="both"/>
      </w:pPr>
      <w:r>
        <w:t>Secure and compli</w:t>
      </w:r>
      <w:r w:rsidR="00DC0879">
        <w:t xml:space="preserve">ant infrastructure </w:t>
      </w:r>
      <w:r w:rsidR="002E7F04">
        <w:t xml:space="preserve">combined with effective </w:t>
      </w:r>
      <w:r w:rsidR="004A5130">
        <w:t xml:space="preserve">management systems and policies </w:t>
      </w:r>
      <w:r w:rsidR="008417AB">
        <w:t xml:space="preserve">are core </w:t>
      </w:r>
      <w:r w:rsidR="000A5DEE">
        <w:t>to provid</w:t>
      </w:r>
      <w:r w:rsidR="00C44D27">
        <w:t>ing a</w:t>
      </w:r>
      <w:r w:rsidR="000A5DEE">
        <w:t xml:space="preserve"> </w:t>
      </w:r>
      <w:r w:rsidR="004B02B0">
        <w:t>se</w:t>
      </w:r>
      <w:r w:rsidR="00EE4D2E">
        <w:t>cure</w:t>
      </w:r>
      <w:r w:rsidR="00471322">
        <w:t xml:space="preserve"> environment</w:t>
      </w:r>
      <w:r w:rsidR="00EE4D2E">
        <w:t xml:space="preserve"> and t</w:t>
      </w:r>
      <w:r w:rsidR="002F7EAD">
        <w:t>o</w:t>
      </w:r>
      <w:r w:rsidR="00EE4D2E">
        <w:t xml:space="preserve"> allow the Council</w:t>
      </w:r>
      <w:r w:rsidR="002F7EAD">
        <w:t xml:space="preserve"> to </w:t>
      </w:r>
      <w:r w:rsidR="00515390">
        <w:t xml:space="preserve">meet </w:t>
      </w:r>
      <w:r w:rsidR="007F6140">
        <w:t xml:space="preserve">its </w:t>
      </w:r>
      <w:r w:rsidR="007F6140" w:rsidRPr="007F6140">
        <w:t>confidentiality</w:t>
      </w:r>
      <w:r w:rsidR="007F6140">
        <w:t xml:space="preserve">, </w:t>
      </w:r>
      <w:r w:rsidR="002F7EAD" w:rsidRPr="004235A7">
        <w:t>integrity,</w:t>
      </w:r>
      <w:r w:rsidR="004235A7">
        <w:t xml:space="preserve"> and </w:t>
      </w:r>
      <w:r w:rsidR="003A28C3">
        <w:t xml:space="preserve">accessibility </w:t>
      </w:r>
      <w:r w:rsidR="00602F70">
        <w:t>obligation</w:t>
      </w:r>
      <w:r w:rsidR="00C6436B">
        <w:t xml:space="preserve">s for </w:t>
      </w:r>
      <w:r w:rsidR="003A28C3">
        <w:t>the data it holds and manages</w:t>
      </w:r>
      <w:r w:rsidR="0026701E">
        <w:t xml:space="preserve"> </w:t>
      </w:r>
      <w:r w:rsidR="00A52F2B">
        <w:t>e.g.,</w:t>
      </w:r>
      <w:r w:rsidR="0026701E">
        <w:t xml:space="preserve"> </w:t>
      </w:r>
      <w:r w:rsidR="00961283">
        <w:t xml:space="preserve">General Data Protection </w:t>
      </w:r>
      <w:r w:rsidR="00114B38">
        <w:t>Regulation (GDPR)</w:t>
      </w:r>
      <w:r w:rsidR="008238F5">
        <w:t xml:space="preserve"> and </w:t>
      </w:r>
      <w:r w:rsidR="008238F5" w:rsidRPr="008238F5">
        <w:t xml:space="preserve">Payment Card Industry Data Security Standard </w:t>
      </w:r>
      <w:r w:rsidR="008238F5">
        <w:t>(PCI</w:t>
      </w:r>
      <w:r w:rsidR="00322EAF">
        <w:t xml:space="preserve"> </w:t>
      </w:r>
      <w:r w:rsidR="008238F5">
        <w:t xml:space="preserve">DSS) </w:t>
      </w:r>
      <w:r w:rsidR="00114B38">
        <w:t>compliance</w:t>
      </w:r>
      <w:r w:rsidR="00471322">
        <w:t xml:space="preserve">. </w:t>
      </w:r>
      <w:r w:rsidR="00427948">
        <w:t xml:space="preserve">Continually </w:t>
      </w:r>
      <w:r w:rsidR="004B02B0">
        <w:t xml:space="preserve">evolving </w:t>
      </w:r>
      <w:r w:rsidR="003066E4">
        <w:t xml:space="preserve">cyber security </w:t>
      </w:r>
      <w:r w:rsidR="008B4364">
        <w:t xml:space="preserve">threats </w:t>
      </w:r>
      <w:r w:rsidR="001845A8">
        <w:t xml:space="preserve">and </w:t>
      </w:r>
      <w:r w:rsidR="00B679BD">
        <w:t xml:space="preserve">the </w:t>
      </w:r>
      <w:r w:rsidR="00451C8A">
        <w:t xml:space="preserve">move to remote working </w:t>
      </w:r>
      <w:r w:rsidR="00663076">
        <w:t>require con</w:t>
      </w:r>
      <w:r w:rsidR="006116C4">
        <w:t xml:space="preserve">stant improvements to our security </w:t>
      </w:r>
      <w:r w:rsidR="00736434">
        <w:t>architecture. We will contin</w:t>
      </w:r>
      <w:r w:rsidR="00B65308">
        <w:t>ue to develop the “defence in depth”</w:t>
      </w:r>
      <w:r w:rsidR="005329A7">
        <w:t xml:space="preserve"> approach for protecting of </w:t>
      </w:r>
      <w:r w:rsidR="00322EAF">
        <w:t xml:space="preserve">the </w:t>
      </w:r>
      <w:r w:rsidR="005329A7">
        <w:t xml:space="preserve">core network </w:t>
      </w:r>
      <w:r w:rsidR="00955D1C">
        <w:t xml:space="preserve">infrastructure and services </w:t>
      </w:r>
      <w:r w:rsidR="00322EAF">
        <w:t>using</w:t>
      </w:r>
      <w:r w:rsidR="00955D1C">
        <w:t xml:space="preserve"> multipl</w:t>
      </w:r>
      <w:r w:rsidR="00C44D27">
        <w:t>e</w:t>
      </w:r>
      <w:r w:rsidR="00955D1C">
        <w:t xml:space="preserve"> best of breed security systems</w:t>
      </w:r>
      <w:r w:rsidR="00322EAF">
        <w:t xml:space="preserve">. This will be </w:t>
      </w:r>
      <w:r w:rsidR="00955D1C">
        <w:lastRenderedPageBreak/>
        <w:t>combin</w:t>
      </w:r>
      <w:r w:rsidR="007C5605">
        <w:t xml:space="preserve">ed with </w:t>
      </w:r>
      <w:r w:rsidR="002A21AD">
        <w:t xml:space="preserve">a </w:t>
      </w:r>
      <w:r w:rsidR="007C5605">
        <w:t xml:space="preserve">“zero trust” </w:t>
      </w:r>
      <w:r w:rsidR="00974A62">
        <w:t>model for a mobile end user device esta</w:t>
      </w:r>
      <w:r w:rsidR="00C8690C">
        <w:t xml:space="preserve">te, utilising the tools available with our </w:t>
      </w:r>
      <w:r w:rsidR="00E30DB4">
        <w:t xml:space="preserve">Microsoft </w:t>
      </w:r>
      <w:r w:rsidR="008326C0">
        <w:t xml:space="preserve">Office 365, </w:t>
      </w:r>
      <w:r w:rsidR="001559F3">
        <w:t>Enterprise Mobility &amp; Security</w:t>
      </w:r>
      <w:r w:rsidR="001559F3" w:rsidRPr="00B162D3">
        <w:rPr>
          <w:b/>
          <w:bCs/>
        </w:rPr>
        <w:t xml:space="preserve"> </w:t>
      </w:r>
      <w:r w:rsidR="001559F3">
        <w:t xml:space="preserve">and Windows 10 enterprise </w:t>
      </w:r>
      <w:r w:rsidR="003D7C91">
        <w:t xml:space="preserve">product sets. </w:t>
      </w:r>
      <w:r w:rsidR="00140D84">
        <w:t>An</w:t>
      </w:r>
      <w:r w:rsidR="00C44D27">
        <w:t xml:space="preserve"> example </w:t>
      </w:r>
      <w:r w:rsidR="00633151">
        <w:t xml:space="preserve">is </w:t>
      </w:r>
      <w:r w:rsidR="00A818A4">
        <w:t>t</w:t>
      </w:r>
      <w:r w:rsidR="00462BFC">
        <w:t>he migration to Teams based telephony</w:t>
      </w:r>
      <w:r w:rsidR="009756C5">
        <w:t xml:space="preserve">, </w:t>
      </w:r>
      <w:r w:rsidR="00633151">
        <w:t xml:space="preserve">this will </w:t>
      </w:r>
      <w:r w:rsidR="00462BFC">
        <w:t>includ</w:t>
      </w:r>
      <w:r w:rsidR="00D57FDE">
        <w:t>e</w:t>
      </w:r>
      <w:r w:rsidR="00190FE1">
        <w:t xml:space="preserve"> </w:t>
      </w:r>
      <w:r w:rsidR="00462BFC">
        <w:t>the replacement of the legacy ISDN circuit with a SIP based trunking and circuit</w:t>
      </w:r>
      <w:r w:rsidR="002D4F2C">
        <w:t xml:space="preserve"> solution</w:t>
      </w:r>
      <w:r w:rsidR="00462BFC">
        <w:t xml:space="preserve"> for access to </w:t>
      </w:r>
      <w:r w:rsidR="002D4F2C">
        <w:t xml:space="preserve">the </w:t>
      </w:r>
      <w:r w:rsidR="00462BFC">
        <w:t>public telephone network</w:t>
      </w:r>
      <w:r w:rsidR="002C0D12">
        <w:t xml:space="preserve"> (PSTN)</w:t>
      </w:r>
      <w:r w:rsidR="008D799D">
        <w:t xml:space="preserve">. </w:t>
      </w:r>
      <w:r w:rsidR="002D4F2C">
        <w:t>It</w:t>
      </w:r>
      <w:r w:rsidR="00181A7B">
        <w:t xml:space="preserve"> </w:t>
      </w:r>
      <w:r w:rsidR="00A63C89">
        <w:t>provid</w:t>
      </w:r>
      <w:r w:rsidR="008D799D">
        <w:t>e</w:t>
      </w:r>
      <w:r w:rsidR="0053263D">
        <w:t>s</w:t>
      </w:r>
      <w:r w:rsidR="00A63C89">
        <w:t xml:space="preserve"> </w:t>
      </w:r>
      <w:r w:rsidR="00181A7B">
        <w:t>improv</w:t>
      </w:r>
      <w:r w:rsidR="00A63C89">
        <w:t>ed</w:t>
      </w:r>
      <w:r w:rsidR="00181A7B">
        <w:t xml:space="preserve"> </w:t>
      </w:r>
      <w:r w:rsidR="00643331" w:rsidRPr="00643331">
        <w:t>disaster recovery</w:t>
      </w:r>
      <w:r w:rsidR="00643331">
        <w:t xml:space="preserve"> capabilities</w:t>
      </w:r>
      <w:r w:rsidR="0006569D">
        <w:t xml:space="preserve"> </w:t>
      </w:r>
      <w:r w:rsidR="0011398C">
        <w:t xml:space="preserve">and </w:t>
      </w:r>
      <w:r w:rsidR="004061DA">
        <w:t xml:space="preserve">easier reconfiguration </w:t>
      </w:r>
      <w:r w:rsidR="008F3E4A">
        <w:t xml:space="preserve">to respond to business change. </w:t>
      </w:r>
    </w:p>
    <w:p w14:paraId="4EA45DDE" w14:textId="3617AFB7" w:rsidR="000975BD" w:rsidRDefault="000C0296" w:rsidP="000923F5">
      <w:pPr>
        <w:spacing w:after="120"/>
        <w:jc w:val="both"/>
      </w:pPr>
      <w:r w:rsidRPr="00D60E77">
        <w:t>Tec</w:t>
      </w:r>
      <w:r w:rsidR="000C6197" w:rsidRPr="00D60E77">
        <w:t>hnology</w:t>
      </w:r>
      <w:r w:rsidR="000C6197">
        <w:t xml:space="preserve"> based </w:t>
      </w:r>
      <w:r w:rsidR="007308A7">
        <w:t xml:space="preserve">security solutions can only go </w:t>
      </w:r>
      <w:r w:rsidR="00D6656B">
        <w:t xml:space="preserve">so far in </w:t>
      </w:r>
      <w:r w:rsidR="008F7CCF">
        <w:t xml:space="preserve">providing </w:t>
      </w:r>
      <w:r w:rsidR="00D6656B">
        <w:t>protect</w:t>
      </w:r>
      <w:r w:rsidR="00446A15">
        <w:t>ion to</w:t>
      </w:r>
      <w:r w:rsidR="00D6656B">
        <w:t xml:space="preserve"> </w:t>
      </w:r>
      <w:r w:rsidR="005B5F12">
        <w:t>the Council</w:t>
      </w:r>
      <w:r w:rsidR="00865C6F">
        <w:t xml:space="preserve">. </w:t>
      </w:r>
      <w:r w:rsidR="007745FE">
        <w:t>T</w:t>
      </w:r>
      <w:r w:rsidR="002E7ACC">
        <w:t>hreats u</w:t>
      </w:r>
      <w:r w:rsidR="00216CD7">
        <w:t>sing techn</w:t>
      </w:r>
      <w:r w:rsidR="00900BD1">
        <w:t>iques such</w:t>
      </w:r>
      <w:r w:rsidR="008908AF">
        <w:t xml:space="preserve"> </w:t>
      </w:r>
      <w:r w:rsidR="00446A15">
        <w:t xml:space="preserve">as </w:t>
      </w:r>
      <w:r w:rsidR="008908AF">
        <w:t xml:space="preserve">social engineering (criminals </w:t>
      </w:r>
      <w:r w:rsidR="008908AF" w:rsidRPr="002B6BAE">
        <w:t>manipulating people so they give up confidential information</w:t>
      </w:r>
      <w:r w:rsidR="008908AF">
        <w:t xml:space="preserve">) </w:t>
      </w:r>
      <w:r w:rsidR="00DE1E22">
        <w:t>are</w:t>
      </w:r>
      <w:r w:rsidR="008908AF">
        <w:t xml:space="preserve"> </w:t>
      </w:r>
      <w:r w:rsidR="008606A2">
        <w:t>only address</w:t>
      </w:r>
      <w:r w:rsidR="00446A15">
        <w:t xml:space="preserve">ed </w:t>
      </w:r>
      <w:r w:rsidR="008606A2">
        <w:t xml:space="preserve">through </w:t>
      </w:r>
      <w:r w:rsidR="007914F7">
        <w:t xml:space="preserve">individual’s awareness </w:t>
      </w:r>
      <w:r w:rsidR="000F26DC">
        <w:t xml:space="preserve">on </w:t>
      </w:r>
      <w:r w:rsidR="008C4E0D">
        <w:t xml:space="preserve">how </w:t>
      </w:r>
      <w:r w:rsidR="00E65493">
        <w:t>to spot these</w:t>
      </w:r>
      <w:r w:rsidR="007914F7">
        <w:t xml:space="preserve"> and the require</w:t>
      </w:r>
      <w:r w:rsidR="00BB4844">
        <w:t>d</w:t>
      </w:r>
      <w:r w:rsidR="007914F7">
        <w:t xml:space="preserve"> action</w:t>
      </w:r>
      <w:r w:rsidR="0029522F">
        <w:t xml:space="preserve"> to</w:t>
      </w:r>
      <w:r w:rsidR="007914F7">
        <w:t xml:space="preserve"> </w:t>
      </w:r>
      <w:r w:rsidR="00BB4844">
        <w:t>take.</w:t>
      </w:r>
      <w:r w:rsidR="00442B1C">
        <w:t xml:space="preserve"> </w:t>
      </w:r>
      <w:r w:rsidR="00DE1E22">
        <w:t xml:space="preserve">To </w:t>
      </w:r>
      <w:r w:rsidR="00F147DF">
        <w:t>address</w:t>
      </w:r>
      <w:r w:rsidR="00B37B5E">
        <w:t xml:space="preserve"> </w:t>
      </w:r>
      <w:r w:rsidR="00E364F6">
        <w:t>this,</w:t>
      </w:r>
      <w:r w:rsidR="00B37B5E">
        <w:t xml:space="preserve"> we </w:t>
      </w:r>
      <w:r w:rsidR="00640916">
        <w:t>have mandatory</w:t>
      </w:r>
      <w:r w:rsidR="00692088">
        <w:t xml:space="preserve"> security and data protection awareness training for all </w:t>
      </w:r>
      <w:r w:rsidR="0029522F">
        <w:t>new staff</w:t>
      </w:r>
      <w:r w:rsidR="008A13EF">
        <w:t>,</w:t>
      </w:r>
      <w:r w:rsidR="00692088">
        <w:t xml:space="preserve"> </w:t>
      </w:r>
      <w:r w:rsidR="008A13EF">
        <w:t xml:space="preserve">combined </w:t>
      </w:r>
      <w:r w:rsidR="00E4795B">
        <w:t>with</w:t>
      </w:r>
      <w:r w:rsidR="00B37B5E">
        <w:t xml:space="preserve"> </w:t>
      </w:r>
      <w:r w:rsidR="002131D2">
        <w:t xml:space="preserve">regular </w:t>
      </w:r>
      <w:r w:rsidR="00E4795B">
        <w:t>refresh and update training for existing staff and members.</w:t>
      </w:r>
    </w:p>
    <w:p w14:paraId="28AB7AB4" w14:textId="37ADE442" w:rsidR="00063B29" w:rsidRDefault="00F822E1" w:rsidP="000923F5">
      <w:pPr>
        <w:spacing w:after="120"/>
        <w:jc w:val="both"/>
      </w:pPr>
      <w:r>
        <w:t>The mov</w:t>
      </w:r>
      <w:r w:rsidR="000A7A5E">
        <w:t>e</w:t>
      </w:r>
      <w:r>
        <w:t xml:space="preserve"> to </w:t>
      </w:r>
      <w:r w:rsidR="00010059">
        <w:t>cloud-based</w:t>
      </w:r>
      <w:r w:rsidR="00CC04C3">
        <w:t xml:space="preserve"> provision for the Council’s core </w:t>
      </w:r>
      <w:r w:rsidR="00F5131F">
        <w:t xml:space="preserve">ICT services </w:t>
      </w:r>
      <w:r w:rsidR="007D66BC">
        <w:t>(email</w:t>
      </w:r>
      <w:r w:rsidR="005758A5">
        <w:t xml:space="preserve">, </w:t>
      </w:r>
      <w:r w:rsidR="007D66BC">
        <w:t>telephony</w:t>
      </w:r>
      <w:r w:rsidR="005758A5">
        <w:t xml:space="preserve"> and file storage</w:t>
      </w:r>
      <w:r w:rsidR="000A7A5E">
        <w:t>)</w:t>
      </w:r>
      <w:r w:rsidR="003B7229">
        <w:t xml:space="preserve"> alon</w:t>
      </w:r>
      <w:r w:rsidR="00E52C23">
        <w:t>g with</w:t>
      </w:r>
      <w:r w:rsidR="007F3B92">
        <w:t xml:space="preserve"> specific line of business systems</w:t>
      </w:r>
      <w:r w:rsidR="009C0AFE">
        <w:t xml:space="preserve">, </w:t>
      </w:r>
      <w:r w:rsidR="00E52C23">
        <w:t xml:space="preserve">when </w:t>
      </w:r>
      <w:r w:rsidR="00BD341C">
        <w:t xml:space="preserve">combined </w:t>
      </w:r>
      <w:r w:rsidR="009E42BA">
        <w:t>with laptops</w:t>
      </w:r>
      <w:r w:rsidR="00BD341C">
        <w:t xml:space="preserve"> replacing fixed workstations for end user device provision, </w:t>
      </w:r>
      <w:r w:rsidR="003C6019">
        <w:t xml:space="preserve">improve the </w:t>
      </w:r>
      <w:r w:rsidR="00C27682">
        <w:t xml:space="preserve">resilience </w:t>
      </w:r>
      <w:r w:rsidR="009E42BA">
        <w:t>of</w:t>
      </w:r>
      <w:r w:rsidR="00C27682">
        <w:t xml:space="preserve"> the </w:t>
      </w:r>
      <w:r w:rsidR="00470AC1">
        <w:t xml:space="preserve">overall </w:t>
      </w:r>
      <w:r w:rsidR="00C27682">
        <w:t>ICT</w:t>
      </w:r>
      <w:r w:rsidR="00CA6A6D">
        <w:t xml:space="preserve"> service provision</w:t>
      </w:r>
      <w:r w:rsidR="00470AC1">
        <w:t xml:space="preserve"> (</w:t>
      </w:r>
      <w:r w:rsidR="008C71E2">
        <w:t>improved access and</w:t>
      </w:r>
      <w:r w:rsidR="00470AC1">
        <w:t xml:space="preserve"> availability</w:t>
      </w:r>
      <w:r w:rsidR="008C71E2">
        <w:t xml:space="preserve">, </w:t>
      </w:r>
      <w:r w:rsidR="00093763">
        <w:t>i</w:t>
      </w:r>
      <w:r w:rsidR="00470AC1">
        <w:t>ncrease</w:t>
      </w:r>
      <w:r w:rsidR="00093763">
        <w:t>d capacity)</w:t>
      </w:r>
      <w:r w:rsidR="00010059">
        <w:t>.</w:t>
      </w:r>
      <w:r w:rsidR="00C814B0">
        <w:t xml:space="preserve"> </w:t>
      </w:r>
    </w:p>
    <w:p w14:paraId="389CC23F" w14:textId="212C12F1" w:rsidR="00B162D3" w:rsidRDefault="00B162D3" w:rsidP="00046598">
      <w:pPr>
        <w:pStyle w:val="Heading2"/>
        <w:rPr>
          <w:b w:val="0"/>
        </w:rPr>
      </w:pPr>
      <w:bookmarkStart w:id="32" w:name="_Toc84866751"/>
      <w:bookmarkStart w:id="33" w:name="_Toc89178367"/>
      <w:r w:rsidRPr="00B162D3">
        <w:t>IT Service Management Improvement</w:t>
      </w:r>
      <w:bookmarkEnd w:id="32"/>
      <w:bookmarkEnd w:id="33"/>
      <w:r w:rsidRPr="00B162D3">
        <w:t xml:space="preserve"> </w:t>
      </w:r>
    </w:p>
    <w:p w14:paraId="7B2B3A9D" w14:textId="2EABB028" w:rsidR="00EA3CDB" w:rsidRDefault="00EA3CDB" w:rsidP="000923F5">
      <w:pPr>
        <w:spacing w:after="120"/>
        <w:jc w:val="both"/>
      </w:pPr>
      <w:r>
        <w:t xml:space="preserve">The shift to remote working </w:t>
      </w:r>
      <w:r w:rsidR="009F0796">
        <w:t xml:space="preserve">highlighted the limitations of </w:t>
      </w:r>
      <w:r w:rsidR="00E80977">
        <w:t xml:space="preserve">the </w:t>
      </w:r>
      <w:r w:rsidR="009F0796">
        <w:t>IT Service Management (ITSM) tool</w:t>
      </w:r>
      <w:r w:rsidR="00456B3F">
        <w:t xml:space="preserve">s in use, </w:t>
      </w:r>
      <w:r w:rsidR="00D15F18">
        <w:t>requir</w:t>
      </w:r>
      <w:r w:rsidR="00456B3F">
        <w:t>ing</w:t>
      </w:r>
      <w:r w:rsidR="00D15F18">
        <w:t xml:space="preserve"> the replacement </w:t>
      </w:r>
      <w:r w:rsidR="009048F3">
        <w:t xml:space="preserve">of </w:t>
      </w:r>
      <w:r w:rsidR="00E80977">
        <w:t xml:space="preserve">the </w:t>
      </w:r>
      <w:r w:rsidR="00CC52F6">
        <w:t xml:space="preserve">Service Desk </w:t>
      </w:r>
      <w:r w:rsidR="00B60542">
        <w:t>system</w:t>
      </w:r>
      <w:r w:rsidR="009048F3">
        <w:t xml:space="preserve"> </w:t>
      </w:r>
      <w:r w:rsidR="00CA0DCA">
        <w:t xml:space="preserve">and the introduction of </w:t>
      </w:r>
      <w:r w:rsidR="00456B3F">
        <w:t xml:space="preserve">new </w:t>
      </w:r>
      <w:r w:rsidR="00622A0E">
        <w:t>facilities</w:t>
      </w:r>
      <w:r w:rsidR="00CC52F6">
        <w:t xml:space="preserve"> such as remote assist</w:t>
      </w:r>
      <w:r w:rsidR="003465A3">
        <w:t xml:space="preserve">. The new Service </w:t>
      </w:r>
      <w:r w:rsidR="00B60542">
        <w:t xml:space="preserve">Desk </w:t>
      </w:r>
      <w:r w:rsidR="00E80977">
        <w:t xml:space="preserve">system </w:t>
      </w:r>
      <w:r w:rsidR="008103EB">
        <w:t xml:space="preserve">is </w:t>
      </w:r>
      <w:r w:rsidR="00262215">
        <w:t>a cloud-based</w:t>
      </w:r>
      <w:r w:rsidR="00E976CA">
        <w:t xml:space="preserve"> </w:t>
      </w:r>
      <w:r w:rsidR="00774D5C">
        <w:t>solution,</w:t>
      </w:r>
      <w:r w:rsidR="008103EB">
        <w:t xml:space="preserve"> </w:t>
      </w:r>
      <w:r w:rsidR="001A0485">
        <w:t xml:space="preserve">allowing </w:t>
      </w:r>
      <w:r w:rsidR="002969AA">
        <w:t xml:space="preserve">support and service requests to be raised from any location </w:t>
      </w:r>
      <w:r w:rsidR="000E30DD">
        <w:t>and on a</w:t>
      </w:r>
      <w:r w:rsidR="00D17B90">
        <w:t>ny</w:t>
      </w:r>
      <w:r w:rsidR="00774D5C">
        <w:t xml:space="preserve"> device. It will enable improvements </w:t>
      </w:r>
      <w:r w:rsidR="00D17B90">
        <w:t xml:space="preserve">in </w:t>
      </w:r>
      <w:r w:rsidR="00774D5C">
        <w:t xml:space="preserve">incident management and service request management processes, </w:t>
      </w:r>
      <w:r w:rsidR="00EA69CD">
        <w:t>with particular</w:t>
      </w:r>
      <w:r w:rsidR="0068528F">
        <w:t xml:space="preserve"> focus on</w:t>
      </w:r>
      <w:r w:rsidR="00EA69CD">
        <w:t xml:space="preserve"> p</w:t>
      </w:r>
      <w:r w:rsidR="0058659A">
        <w:t xml:space="preserve">erformance reporting. </w:t>
      </w:r>
    </w:p>
    <w:p w14:paraId="467E1E0C" w14:textId="269498DF" w:rsidR="00EA3CDB" w:rsidRDefault="00D1445E" w:rsidP="000923F5">
      <w:pPr>
        <w:spacing w:after="120"/>
        <w:jc w:val="both"/>
      </w:pPr>
      <w:r>
        <w:t>Improvement</w:t>
      </w:r>
      <w:r w:rsidR="00E80977">
        <w:t>s</w:t>
      </w:r>
      <w:r>
        <w:t xml:space="preserve"> will be made </w:t>
      </w:r>
      <w:r w:rsidR="004A6517">
        <w:t xml:space="preserve">to </w:t>
      </w:r>
      <w:r w:rsidR="6A78DABD">
        <w:t xml:space="preserve">the </w:t>
      </w:r>
      <w:r w:rsidR="004A6517">
        <w:t>configuration and asset management processes</w:t>
      </w:r>
      <w:r w:rsidR="008206A9">
        <w:t xml:space="preserve">, and </w:t>
      </w:r>
      <w:r w:rsidR="007A6339">
        <w:t xml:space="preserve">a </w:t>
      </w:r>
      <w:r w:rsidR="008206A9">
        <w:t xml:space="preserve">basic architecture </w:t>
      </w:r>
      <w:r w:rsidR="00FE2CA2">
        <w:t>management process will be established</w:t>
      </w:r>
      <w:r w:rsidR="00BE3434">
        <w:t xml:space="preserve"> and the de</w:t>
      </w:r>
      <w:r w:rsidR="003169E7">
        <w:t>velopment of an architectu</w:t>
      </w:r>
      <w:r w:rsidR="0069297A">
        <w:t xml:space="preserve">re </w:t>
      </w:r>
      <w:r w:rsidR="0068300C">
        <w:t xml:space="preserve">roadmap. </w:t>
      </w:r>
      <w:r w:rsidR="00A940A0">
        <w:t xml:space="preserve"> </w:t>
      </w:r>
    </w:p>
    <w:p w14:paraId="77E1A4CB" w14:textId="702AA7AF" w:rsidR="00187B8C" w:rsidRPr="00187B8C" w:rsidRDefault="00187B8C" w:rsidP="00902C2B">
      <w:pPr>
        <w:pStyle w:val="Heading2"/>
      </w:pPr>
      <w:bookmarkStart w:id="34" w:name="_Toc84866752"/>
      <w:bookmarkStart w:id="35" w:name="_Toc89178368"/>
      <w:r w:rsidRPr="00187B8C">
        <w:t xml:space="preserve">Introduction of Agile </w:t>
      </w:r>
      <w:r w:rsidR="003E1093">
        <w:t>Method</w:t>
      </w:r>
      <w:r w:rsidR="00F1247B">
        <w:t>s</w:t>
      </w:r>
      <w:bookmarkEnd w:id="34"/>
      <w:bookmarkEnd w:id="35"/>
    </w:p>
    <w:p w14:paraId="249673A9" w14:textId="0F3C7CFA" w:rsidR="00D17EAD" w:rsidRDefault="00884A28" w:rsidP="00F13BD5">
      <w:pPr>
        <w:spacing w:after="0"/>
        <w:jc w:val="both"/>
      </w:pPr>
      <w:r>
        <w:t>The express</w:t>
      </w:r>
      <w:r w:rsidR="00C10CD6">
        <w:t>ion</w:t>
      </w:r>
      <w:r w:rsidR="00C14ADA">
        <w:t xml:space="preserve"> </w:t>
      </w:r>
      <w:r>
        <w:t>“Agile” ha</w:t>
      </w:r>
      <w:r w:rsidR="008027A7">
        <w:t>s</w:t>
      </w:r>
      <w:r>
        <w:t xml:space="preserve"> </w:t>
      </w:r>
      <w:r w:rsidR="008027A7">
        <w:t>multiple meaning</w:t>
      </w:r>
      <w:r w:rsidR="00C14ADA">
        <w:t>s</w:t>
      </w:r>
      <w:r w:rsidR="008027A7">
        <w:t xml:space="preserve"> </w:t>
      </w:r>
      <w:r w:rsidR="00E737A8">
        <w:t xml:space="preserve">depending on the audience. </w:t>
      </w:r>
      <w:r w:rsidR="006F589B">
        <w:t xml:space="preserve">In the context of </w:t>
      </w:r>
      <w:r w:rsidR="00E80977">
        <w:t>d</w:t>
      </w:r>
      <w:r w:rsidR="006F589B">
        <w:t xml:space="preserve">igital and ICT solution </w:t>
      </w:r>
      <w:r w:rsidR="00551C71">
        <w:t xml:space="preserve">delivery, </w:t>
      </w:r>
      <w:r w:rsidR="00C14ADA">
        <w:t xml:space="preserve">it </w:t>
      </w:r>
      <w:r w:rsidR="00030853">
        <w:t>fundamental</w:t>
      </w:r>
      <w:r w:rsidR="00CB67BE">
        <w:t xml:space="preserve">ly </w:t>
      </w:r>
      <w:r w:rsidR="00E157F5">
        <w:t xml:space="preserve">focuses on the </w:t>
      </w:r>
      <w:r w:rsidR="00CC2F35">
        <w:t>de</w:t>
      </w:r>
      <w:r w:rsidR="00657F2E">
        <w:t xml:space="preserve">velopment and </w:t>
      </w:r>
      <w:r w:rsidR="009A26EB">
        <w:t>delive</w:t>
      </w:r>
      <w:r w:rsidR="00E157F5">
        <w:t>ry</w:t>
      </w:r>
      <w:r w:rsidR="009A26EB">
        <w:t xml:space="preserve"> </w:t>
      </w:r>
      <w:r w:rsidR="00457F0E">
        <w:t xml:space="preserve">of </w:t>
      </w:r>
      <w:r w:rsidR="00296D99">
        <w:t xml:space="preserve">a </w:t>
      </w:r>
      <w:r w:rsidR="00657F2E">
        <w:t>solution</w:t>
      </w:r>
      <w:r w:rsidR="00296D99">
        <w:t xml:space="preserve"> </w:t>
      </w:r>
      <w:r w:rsidR="00457F0E">
        <w:t xml:space="preserve">incrementally </w:t>
      </w:r>
      <w:r w:rsidR="00774024">
        <w:t>that provide</w:t>
      </w:r>
      <w:r w:rsidR="00296D99">
        <w:t>s</w:t>
      </w:r>
      <w:r w:rsidR="00774024">
        <w:t xml:space="preserve"> </w:t>
      </w:r>
      <w:r w:rsidR="0064104D">
        <w:t>b</w:t>
      </w:r>
      <w:r w:rsidR="005F3854">
        <w:t xml:space="preserve">usiness defined </w:t>
      </w:r>
      <w:r w:rsidR="009A26EB">
        <w:t xml:space="preserve">value. </w:t>
      </w:r>
      <w:r w:rsidR="006865CD">
        <w:t>A t</w:t>
      </w:r>
      <w:r w:rsidR="00283C42">
        <w:t>radition</w:t>
      </w:r>
      <w:r w:rsidR="00296D99">
        <w:t>al</w:t>
      </w:r>
      <w:r w:rsidR="00283C42">
        <w:t xml:space="preserve"> project management</w:t>
      </w:r>
      <w:r w:rsidR="004F1A20">
        <w:t xml:space="preserve"> approach</w:t>
      </w:r>
      <w:r w:rsidR="00283C42">
        <w:t xml:space="preserve"> </w:t>
      </w:r>
      <w:r w:rsidR="00113AB8">
        <w:t xml:space="preserve">for </w:t>
      </w:r>
      <w:r w:rsidR="00296D99">
        <w:t xml:space="preserve">the </w:t>
      </w:r>
      <w:r w:rsidR="00113AB8">
        <w:t>deliver</w:t>
      </w:r>
      <w:r w:rsidR="004F1A20">
        <w:t>y</w:t>
      </w:r>
      <w:r w:rsidR="00113AB8">
        <w:t xml:space="preserve"> of a new solution</w:t>
      </w:r>
      <w:r w:rsidR="00933E52">
        <w:t xml:space="preserve"> </w:t>
      </w:r>
      <w:r w:rsidR="007305C2">
        <w:t>can require</w:t>
      </w:r>
      <w:r w:rsidR="00E20638">
        <w:t xml:space="preserve"> significant </w:t>
      </w:r>
      <w:r w:rsidR="001E3D9A">
        <w:t>time</w:t>
      </w:r>
      <w:r w:rsidR="004A79AA">
        <w:t xml:space="preserve"> and effort invested upfront </w:t>
      </w:r>
      <w:r w:rsidR="00A53F03">
        <w:t xml:space="preserve">in the design </w:t>
      </w:r>
      <w:r w:rsidR="00307479">
        <w:t xml:space="preserve">before any value is </w:t>
      </w:r>
      <w:r w:rsidR="00BD55FE">
        <w:t xml:space="preserve">delivered and </w:t>
      </w:r>
      <w:r w:rsidR="00E27867">
        <w:t>only to find</w:t>
      </w:r>
      <w:r w:rsidR="009A1A37">
        <w:t xml:space="preserve"> later down the line </w:t>
      </w:r>
      <w:r w:rsidR="00F42320">
        <w:t>f</w:t>
      </w:r>
      <w:r w:rsidR="005E45F6">
        <w:t xml:space="preserve">ind </w:t>
      </w:r>
      <w:r w:rsidR="00EE12D3">
        <w:t xml:space="preserve">requirements </w:t>
      </w:r>
      <w:r w:rsidR="00F42320">
        <w:t xml:space="preserve">have </w:t>
      </w:r>
      <w:r w:rsidR="00EE12D3">
        <w:t>changed</w:t>
      </w:r>
      <w:r w:rsidR="00B60E32">
        <w:t xml:space="preserve">, </w:t>
      </w:r>
      <w:r w:rsidR="003A44E9">
        <w:t>significantly impacting on time and cost</w:t>
      </w:r>
      <w:r w:rsidR="00EE12D3">
        <w:t>.</w:t>
      </w:r>
      <w:r w:rsidR="009A4397">
        <w:t xml:space="preserve"> The use of</w:t>
      </w:r>
      <w:r w:rsidR="00EE12D3">
        <w:t xml:space="preserve"> </w:t>
      </w:r>
      <w:r w:rsidR="006B2898">
        <w:t>A</w:t>
      </w:r>
      <w:r w:rsidR="00CE7761">
        <w:t xml:space="preserve">gile </w:t>
      </w:r>
      <w:r w:rsidR="00C804BB">
        <w:t xml:space="preserve">methods </w:t>
      </w:r>
      <w:r w:rsidR="00483E0D">
        <w:t>helps</w:t>
      </w:r>
      <w:r w:rsidR="009A4397">
        <w:t xml:space="preserve"> address </w:t>
      </w:r>
      <w:r w:rsidR="003D1299">
        <w:t xml:space="preserve">this as they </w:t>
      </w:r>
      <w:r w:rsidR="008F6350">
        <w:t>focus</w:t>
      </w:r>
      <w:r w:rsidR="006C56F5">
        <w:t xml:space="preserve"> on</w:t>
      </w:r>
      <w:r w:rsidR="008F6350">
        <w:t xml:space="preserve"> the </w:t>
      </w:r>
      <w:r w:rsidR="001F0B33">
        <w:t xml:space="preserve">incremental </w:t>
      </w:r>
      <w:r w:rsidR="008F6350">
        <w:t>delivery</w:t>
      </w:r>
      <w:r w:rsidR="006C56F5">
        <w:t xml:space="preserve"> of v</w:t>
      </w:r>
      <w:r w:rsidR="00A5247D">
        <w:t xml:space="preserve">alue; </w:t>
      </w:r>
      <w:r w:rsidR="001D0095">
        <w:t>prioriti</w:t>
      </w:r>
      <w:r w:rsidR="00A20562">
        <w:t>s</w:t>
      </w:r>
      <w:r w:rsidR="001D0095">
        <w:t xml:space="preserve">ation of delivery based on business value, </w:t>
      </w:r>
      <w:r w:rsidR="005378BA">
        <w:t xml:space="preserve">tight </w:t>
      </w:r>
      <w:r w:rsidR="001E08B0">
        <w:t xml:space="preserve">ongoing </w:t>
      </w:r>
      <w:r w:rsidR="00585755">
        <w:t xml:space="preserve">collaboration between </w:t>
      </w:r>
      <w:r w:rsidR="0059455B">
        <w:t xml:space="preserve">the business and </w:t>
      </w:r>
      <w:r w:rsidR="00121446">
        <w:t>technical teams</w:t>
      </w:r>
      <w:r w:rsidR="00ED0677">
        <w:t xml:space="preserve"> with constant feedback</w:t>
      </w:r>
      <w:r w:rsidR="00155DC0">
        <w:t xml:space="preserve">. They aim to support </w:t>
      </w:r>
      <w:r w:rsidR="007C6F5F">
        <w:t>the following core principles:</w:t>
      </w:r>
    </w:p>
    <w:p w14:paraId="33FB95CD" w14:textId="5A95637B" w:rsidR="00852D62" w:rsidRDefault="00852D62" w:rsidP="003A1974">
      <w:pPr>
        <w:pStyle w:val="ListParagraph"/>
        <w:numPr>
          <w:ilvl w:val="1"/>
          <w:numId w:val="24"/>
        </w:numPr>
        <w:spacing w:after="40"/>
        <w:ind w:left="1077" w:hanging="357"/>
        <w:contextualSpacing w:val="0"/>
      </w:pPr>
      <w:r>
        <w:t>Focus on user needs</w:t>
      </w:r>
    </w:p>
    <w:p w14:paraId="55AEB14A" w14:textId="649A9ACB" w:rsidR="00852D62" w:rsidRDefault="00852D62" w:rsidP="003A1974">
      <w:pPr>
        <w:pStyle w:val="ListParagraph"/>
        <w:numPr>
          <w:ilvl w:val="1"/>
          <w:numId w:val="24"/>
        </w:numPr>
        <w:spacing w:after="40"/>
        <w:ind w:left="1077" w:hanging="357"/>
        <w:contextualSpacing w:val="0"/>
      </w:pPr>
      <w:r>
        <w:t>Deliver iteratively</w:t>
      </w:r>
    </w:p>
    <w:p w14:paraId="29D4393A" w14:textId="6EFFF236" w:rsidR="00852D62" w:rsidRDefault="00852D62" w:rsidP="003A1974">
      <w:pPr>
        <w:pStyle w:val="ListParagraph"/>
        <w:numPr>
          <w:ilvl w:val="1"/>
          <w:numId w:val="24"/>
        </w:numPr>
        <w:spacing w:after="40"/>
        <w:ind w:left="1077" w:hanging="357"/>
        <w:contextualSpacing w:val="0"/>
      </w:pPr>
      <w:r>
        <w:t>Keep improving how your team works</w:t>
      </w:r>
    </w:p>
    <w:p w14:paraId="4DA43BA3" w14:textId="3B7D4274" w:rsidR="00852D62" w:rsidRDefault="00852D62" w:rsidP="003A1974">
      <w:pPr>
        <w:pStyle w:val="ListParagraph"/>
        <w:numPr>
          <w:ilvl w:val="1"/>
          <w:numId w:val="24"/>
        </w:numPr>
        <w:spacing w:after="40"/>
        <w:ind w:left="1077" w:hanging="357"/>
        <w:contextualSpacing w:val="0"/>
      </w:pPr>
      <w:r>
        <w:t>Fail fast and learn quickly</w:t>
      </w:r>
    </w:p>
    <w:p w14:paraId="4FD28C50" w14:textId="2249396F" w:rsidR="007C6F5F" w:rsidRDefault="00F924DB" w:rsidP="003A1974">
      <w:pPr>
        <w:pStyle w:val="ListParagraph"/>
        <w:numPr>
          <w:ilvl w:val="1"/>
          <w:numId w:val="24"/>
        </w:numPr>
        <w:spacing w:after="40"/>
        <w:ind w:left="1077" w:hanging="357"/>
        <w:contextualSpacing w:val="0"/>
      </w:pPr>
      <w:r>
        <w:t>K</w:t>
      </w:r>
      <w:r w:rsidR="00852D62">
        <w:t>eep planning</w:t>
      </w:r>
    </w:p>
    <w:p w14:paraId="0F992419" w14:textId="526276B0" w:rsidR="0068528F" w:rsidRDefault="00AD201D" w:rsidP="000923F5">
      <w:pPr>
        <w:spacing w:after="120"/>
        <w:jc w:val="both"/>
      </w:pPr>
      <w:r>
        <w:t xml:space="preserve">With the </w:t>
      </w:r>
      <w:r w:rsidR="0046045A">
        <w:t>requirement</w:t>
      </w:r>
      <w:r>
        <w:t xml:space="preserve"> </w:t>
      </w:r>
      <w:r w:rsidR="00CC0A2B">
        <w:t xml:space="preserve">to </w:t>
      </w:r>
      <w:r w:rsidR="00E26A5E">
        <w:t>increase</w:t>
      </w:r>
      <w:r w:rsidR="002E0032">
        <w:t xml:space="preserve"> </w:t>
      </w:r>
      <w:r w:rsidR="001C48DF">
        <w:t>c</w:t>
      </w:r>
      <w:r w:rsidR="002E0032">
        <w:t>ustomer focused</w:t>
      </w:r>
      <w:r w:rsidR="00E26A5E">
        <w:t xml:space="preserve"> online service</w:t>
      </w:r>
      <w:r w:rsidR="002E0032">
        <w:t>s</w:t>
      </w:r>
      <w:r w:rsidR="0046045A">
        <w:t>,</w:t>
      </w:r>
      <w:r w:rsidR="00735BAC">
        <w:t xml:space="preserve"> </w:t>
      </w:r>
      <w:r w:rsidR="00B141D8">
        <w:t xml:space="preserve">in line </w:t>
      </w:r>
      <w:r w:rsidR="00FB4210">
        <w:t>with the</w:t>
      </w:r>
      <w:r w:rsidR="008A21F0">
        <w:t xml:space="preserve"> Customer</w:t>
      </w:r>
      <w:r w:rsidR="00A1571B">
        <w:t xml:space="preserve"> Service Strat</w:t>
      </w:r>
      <w:r w:rsidR="00B60C5C">
        <w:t>egy</w:t>
      </w:r>
      <w:r w:rsidR="00FB4210">
        <w:t xml:space="preserve">, </w:t>
      </w:r>
      <w:r w:rsidR="00840B73">
        <w:t xml:space="preserve">pitted against </w:t>
      </w:r>
      <w:r w:rsidR="00397065">
        <w:t>the time</w:t>
      </w:r>
      <w:r w:rsidR="0093344D">
        <w:t>frame constraint due to the UA tran</w:t>
      </w:r>
      <w:r w:rsidR="00796FD2">
        <w:t xml:space="preserve">sition, </w:t>
      </w:r>
      <w:r w:rsidR="005B1E6F">
        <w:t>focus will</w:t>
      </w:r>
      <w:r w:rsidR="00085FB1">
        <w:t xml:space="preserve"> be</w:t>
      </w:r>
      <w:r w:rsidR="00FB4210">
        <w:t xml:space="preserve"> on</w:t>
      </w:r>
      <w:r w:rsidR="00085FB1">
        <w:t xml:space="preserve"> delivering those online services w</w:t>
      </w:r>
      <w:r w:rsidR="00E27867">
        <w:t>hich</w:t>
      </w:r>
      <w:r w:rsidR="00085FB1">
        <w:t xml:space="preserve"> deliver the </w:t>
      </w:r>
      <w:r w:rsidR="00E27867">
        <w:t>greatest</w:t>
      </w:r>
      <w:r w:rsidR="00085FB1">
        <w:t xml:space="preserve"> value. </w:t>
      </w:r>
      <w:r w:rsidR="00AC62F9">
        <w:t xml:space="preserve">To facilitate </w:t>
      </w:r>
      <w:r w:rsidR="004E14D8">
        <w:t>this,</w:t>
      </w:r>
      <w:r w:rsidR="00AC62F9">
        <w:t xml:space="preserve"> we</w:t>
      </w:r>
      <w:r w:rsidR="00BB77D8">
        <w:t xml:space="preserve"> </w:t>
      </w:r>
      <w:r w:rsidR="00B668DE">
        <w:t>will introduce</w:t>
      </w:r>
      <w:r w:rsidR="00BB77D8">
        <w:t xml:space="preserve"> </w:t>
      </w:r>
      <w:r w:rsidR="003D3AA4">
        <w:t>agile deliver</w:t>
      </w:r>
      <w:r w:rsidR="00C4119D">
        <w:t>y</w:t>
      </w:r>
      <w:r w:rsidR="003D3AA4">
        <w:t xml:space="preserve"> </w:t>
      </w:r>
      <w:r w:rsidR="00F60975">
        <w:lastRenderedPageBreak/>
        <w:t>practices</w:t>
      </w:r>
      <w:r w:rsidR="00105AF4">
        <w:t xml:space="preserve"> as </w:t>
      </w:r>
      <w:r w:rsidR="003303CF">
        <w:t xml:space="preserve">outlined in the GOV.UK </w:t>
      </w:r>
      <w:r w:rsidR="00C363AD">
        <w:t>Service Manual</w:t>
      </w:r>
      <w:r w:rsidR="00F60975">
        <w:t xml:space="preserve"> </w:t>
      </w:r>
      <w:r w:rsidR="009931A8">
        <w:t xml:space="preserve">to help </w:t>
      </w:r>
      <w:r w:rsidR="00275D5D">
        <w:t xml:space="preserve">the </w:t>
      </w:r>
      <w:r w:rsidR="00FB4734">
        <w:t xml:space="preserve">customer </w:t>
      </w:r>
      <w:r w:rsidR="00275D5D">
        <w:t xml:space="preserve">online services </w:t>
      </w:r>
      <w:r w:rsidR="00FD2056">
        <w:t xml:space="preserve">development </w:t>
      </w:r>
      <w:r w:rsidR="00FB4734">
        <w:t>team</w:t>
      </w:r>
      <w:r w:rsidR="00BB77D8">
        <w:t xml:space="preserve"> </w:t>
      </w:r>
      <w:r w:rsidR="000024B0">
        <w:t>in th</w:t>
      </w:r>
      <w:r w:rsidR="00A6001B">
        <w:t xml:space="preserve">eir delivery. </w:t>
      </w:r>
      <w:r w:rsidR="004E14D8">
        <w:t>R</w:t>
      </w:r>
      <w:r w:rsidR="004234F1">
        <w:t xml:space="preserve">efer to Appendix </w:t>
      </w:r>
      <w:r w:rsidR="008459D9">
        <w:t>2</w:t>
      </w:r>
      <w:r w:rsidR="004234F1">
        <w:t xml:space="preserve"> for outline of the speci</w:t>
      </w:r>
      <w:r w:rsidR="009D02F9">
        <w:t>fic agile delivery practices th</w:t>
      </w:r>
      <w:r w:rsidR="00122F0E">
        <w:t>at</w:t>
      </w:r>
      <w:r w:rsidR="009D02F9">
        <w:t xml:space="preserve"> will be introdu</w:t>
      </w:r>
      <w:r w:rsidR="0025431F">
        <w:t>ced.</w:t>
      </w:r>
      <w:r w:rsidR="00923AD4">
        <w:t xml:space="preserve"> Note these do not replace </w:t>
      </w:r>
      <w:r w:rsidR="004002AF">
        <w:t xml:space="preserve">the Council’s </w:t>
      </w:r>
      <w:r w:rsidR="00E27867">
        <w:t>p</w:t>
      </w:r>
      <w:r w:rsidR="004002AF">
        <w:t xml:space="preserve">roject </w:t>
      </w:r>
      <w:r w:rsidR="00E27867">
        <w:t>m</w:t>
      </w:r>
      <w:r w:rsidR="004002AF">
        <w:t>anagement govern</w:t>
      </w:r>
      <w:r w:rsidR="006C4DD1">
        <w:t xml:space="preserve">ance </w:t>
      </w:r>
      <w:r w:rsidR="004002AF">
        <w:t xml:space="preserve">processes, rather </w:t>
      </w:r>
      <w:r w:rsidR="00F957CB">
        <w:t>the</w:t>
      </w:r>
      <w:r w:rsidR="0092129A">
        <w:t>y</w:t>
      </w:r>
      <w:r w:rsidR="00F957CB">
        <w:t xml:space="preserve"> augment them in the delivery of </w:t>
      </w:r>
      <w:r w:rsidR="00E27867">
        <w:t>d</w:t>
      </w:r>
      <w:r w:rsidR="00F957CB">
        <w:t>ig</w:t>
      </w:r>
      <w:r w:rsidR="00E86E40">
        <w:t xml:space="preserve">ital </w:t>
      </w:r>
      <w:r w:rsidR="00E27867">
        <w:t xml:space="preserve">based </w:t>
      </w:r>
      <w:r w:rsidR="00E86E40">
        <w:t>services.</w:t>
      </w:r>
    </w:p>
    <w:p w14:paraId="7DD67D1E" w14:textId="77777777" w:rsidR="00325D0D" w:rsidRDefault="00325D0D">
      <w:pPr>
        <w:rPr>
          <w:rFonts w:asciiTheme="majorHAnsi" w:eastAsiaTheme="majorEastAsia" w:hAnsiTheme="majorHAnsi" w:cstheme="majorBidi"/>
          <w:b/>
          <w:color w:val="000000" w:themeColor="text1"/>
          <w:sz w:val="32"/>
          <w:szCs w:val="32"/>
        </w:rPr>
      </w:pPr>
      <w:r>
        <w:br w:type="page"/>
      </w:r>
    </w:p>
    <w:p w14:paraId="3FBE7EAC" w14:textId="760195AF" w:rsidR="000E6242" w:rsidRDefault="000E6242" w:rsidP="008459D9">
      <w:pPr>
        <w:pStyle w:val="Heading1"/>
      </w:pPr>
      <w:bookmarkStart w:id="36" w:name="_Toc89178369"/>
      <w:r>
        <w:lastRenderedPageBreak/>
        <w:t>Appendix 1</w:t>
      </w:r>
      <w:r w:rsidR="00011556">
        <w:t xml:space="preserve"> </w:t>
      </w:r>
      <w:r w:rsidR="003A1974">
        <w:t>– Action</w:t>
      </w:r>
      <w:r w:rsidR="00666095">
        <w:t xml:space="preserve"> Plan </w:t>
      </w:r>
      <w:r w:rsidR="008459D9">
        <w:t>Timeline</w:t>
      </w:r>
      <w:bookmarkEnd w:id="36"/>
      <w:r w:rsidR="008459D9">
        <w:t xml:space="preserve"> </w:t>
      </w:r>
    </w:p>
    <w:p w14:paraId="67F2F7B5" w14:textId="77777777" w:rsidR="00125674" w:rsidRPr="00125674" w:rsidRDefault="00125674" w:rsidP="00125674"/>
    <w:bookmarkStart w:id="37" w:name="_MON_1697439427"/>
    <w:bookmarkEnd w:id="37"/>
    <w:p w14:paraId="74D1755C" w14:textId="7F00EBAC" w:rsidR="00325D0D" w:rsidRPr="00325D0D" w:rsidRDefault="003355D4" w:rsidP="00325D0D">
      <w:r>
        <w:object w:dxaOrig="26406" w:dyaOrig="30415" w14:anchorId="32AA1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5pt;height:584.15pt" o:ole="">
            <v:imagedata r:id="rId12" o:title=""/>
          </v:shape>
          <o:OLEObject Type="Embed" ProgID="Excel.Sheet.12" ShapeID="_x0000_i1025" DrawAspect="Content" ObjectID="_1703583515" r:id="rId13"/>
        </w:object>
      </w:r>
    </w:p>
    <w:p w14:paraId="6AC4FE02" w14:textId="77777777" w:rsidR="008459D9" w:rsidRDefault="008459D9">
      <w:r>
        <w:br w:type="page"/>
      </w:r>
    </w:p>
    <w:p w14:paraId="687BB6F5" w14:textId="1CBCE21B" w:rsidR="00046598" w:rsidRDefault="00046598" w:rsidP="008459D9">
      <w:pPr>
        <w:pStyle w:val="Heading1"/>
      </w:pPr>
      <w:bookmarkStart w:id="38" w:name="_Toc89178370"/>
      <w:r>
        <w:lastRenderedPageBreak/>
        <w:t xml:space="preserve">Appendix 2 </w:t>
      </w:r>
      <w:r w:rsidR="008459D9">
        <w:t>– Agile Practices</w:t>
      </w:r>
      <w:bookmarkEnd w:id="38"/>
    </w:p>
    <w:p w14:paraId="67173286" w14:textId="7834D31C" w:rsidR="009843E4" w:rsidRDefault="001D5291" w:rsidP="007F1A09">
      <w:pPr>
        <w:spacing w:line="254" w:lineRule="auto"/>
      </w:pPr>
      <w:r w:rsidRPr="001D5291">
        <w:t xml:space="preserve">Agile started out as an alternative approach to software </w:t>
      </w:r>
      <w:r w:rsidR="007E0CBD" w:rsidRPr="001D5291">
        <w:t>development but</w:t>
      </w:r>
      <w:r w:rsidRPr="001D5291">
        <w:t xml:space="preserve"> is now applied more widely to running other types of projects and products.</w:t>
      </w:r>
      <w:r w:rsidR="00C97AF4">
        <w:t xml:space="preserve"> T</w:t>
      </w:r>
      <w:r w:rsidR="00C97AF4" w:rsidRPr="00C97AF4">
        <w:t>he principles behind agile are set out in the Agile Manifesto (2001)</w:t>
      </w:r>
      <w:r w:rsidR="00C97AF4">
        <w:t>.</w:t>
      </w:r>
    </w:p>
    <w:p w14:paraId="76FF8655" w14:textId="23F91D54" w:rsidR="0011297D" w:rsidRDefault="0011297D" w:rsidP="007F1A09">
      <w:pPr>
        <w:spacing w:line="254" w:lineRule="auto"/>
      </w:pPr>
      <w:r>
        <w:t xml:space="preserve">Agile can be very different for people used to traditional waterfall </w:t>
      </w:r>
      <w:r w:rsidR="000D28B8">
        <w:t>approach</w:t>
      </w:r>
      <w:r>
        <w:t xml:space="preserve"> for </w:t>
      </w:r>
      <w:r w:rsidR="000D28B8">
        <w:t>pro</w:t>
      </w:r>
      <w:r w:rsidR="009A7601">
        <w:t>ject delivery</w:t>
      </w:r>
      <w:r w:rsidR="007466C7">
        <w:t xml:space="preserve"> </w:t>
      </w:r>
      <w:r w:rsidR="00D404A2">
        <w:t>of Digital</w:t>
      </w:r>
      <w:r w:rsidR="00D66AB1">
        <w:t xml:space="preserve"> and </w:t>
      </w:r>
      <w:r w:rsidR="007466C7">
        <w:t>IT solutions</w:t>
      </w:r>
      <w:r w:rsidR="009A7601">
        <w:t xml:space="preserve">. </w:t>
      </w:r>
      <w:r>
        <w:t xml:space="preserve">With waterfall </w:t>
      </w:r>
      <w:r w:rsidR="009A7601">
        <w:t>approach</w:t>
      </w:r>
      <w:r>
        <w:t xml:space="preserve"> the process is sequential. </w:t>
      </w:r>
      <w:r w:rsidR="00E021A8">
        <w:t>It</w:t>
      </w:r>
      <w:r>
        <w:t xml:space="preserve"> start</w:t>
      </w:r>
      <w:r w:rsidR="00E021A8">
        <w:t>s</w:t>
      </w:r>
      <w:r>
        <w:t xml:space="preserve"> by gathering requirements, making plans and going through procurement processes. </w:t>
      </w:r>
      <w:r w:rsidR="007466C7">
        <w:t>T</w:t>
      </w:r>
      <w:r>
        <w:t xml:space="preserve">hen </w:t>
      </w:r>
      <w:r w:rsidR="006553CA">
        <w:t xml:space="preserve">the </w:t>
      </w:r>
      <w:r w:rsidR="00D66AB1">
        <w:t xml:space="preserve">solution is </w:t>
      </w:r>
      <w:r>
        <w:t>design</w:t>
      </w:r>
      <w:r w:rsidR="00D66AB1">
        <w:t>ed</w:t>
      </w:r>
      <w:r>
        <w:t xml:space="preserve"> and </w:t>
      </w:r>
      <w:r w:rsidR="00D66AB1">
        <w:t>built</w:t>
      </w:r>
      <w:r>
        <w:t xml:space="preserve">. In the final stage </w:t>
      </w:r>
      <w:r w:rsidR="00D66AB1">
        <w:t xml:space="preserve">is to </w:t>
      </w:r>
      <w:r>
        <w:t xml:space="preserve">test and </w:t>
      </w:r>
      <w:r w:rsidR="00D66AB1">
        <w:t xml:space="preserve">then </w:t>
      </w:r>
      <w:r>
        <w:t>release</w:t>
      </w:r>
      <w:r w:rsidR="00D66AB1">
        <w:t>d</w:t>
      </w:r>
      <w:r>
        <w:t>. It’s only at this end stage that you get feedback and find out if it works for your users. You only have one chance to get each part of the project right, because you do not return to earlier stages.</w:t>
      </w:r>
    </w:p>
    <w:p w14:paraId="53761CD7" w14:textId="77777777" w:rsidR="0011297D" w:rsidRDefault="0011297D" w:rsidP="007F1A09">
      <w:pPr>
        <w:spacing w:line="254" w:lineRule="auto"/>
      </w:pPr>
      <w:r>
        <w:t>Agile takes a different approach. You do all these things - gathering requirements, planning, designing, building and testing - at the same time. You start small in the discovery and alpha phases.</w:t>
      </w:r>
    </w:p>
    <w:p w14:paraId="4C9A7AC3" w14:textId="26F71965" w:rsidR="0011297D" w:rsidRDefault="0011297D" w:rsidP="007F1A09">
      <w:pPr>
        <w:spacing w:line="254" w:lineRule="auto"/>
      </w:pPr>
      <w:r>
        <w:t>You research, prototype, test and learn about your users’ needs before you start building the real se</w:t>
      </w:r>
      <w:r w:rsidR="001A1B1F">
        <w:t>r</w:t>
      </w:r>
      <w:r>
        <w:t>vice in the beta phase.</w:t>
      </w:r>
    </w:p>
    <w:p w14:paraId="48D4F658" w14:textId="70D0295C" w:rsidR="009843E4" w:rsidRDefault="0011297D" w:rsidP="007F1A09">
      <w:pPr>
        <w:spacing w:line="254" w:lineRule="auto"/>
      </w:pPr>
      <w:r>
        <w:t>You only go live when you have enough feedback to show your service works for your users and meets their needs. You continuously learn and improve to build a service that meets user needs.</w:t>
      </w:r>
    </w:p>
    <w:p w14:paraId="677874C7" w14:textId="7FFA392F" w:rsidR="00A557D6" w:rsidRPr="00466DBE" w:rsidRDefault="00A557D6" w:rsidP="007F1A09">
      <w:pPr>
        <w:spacing w:line="254" w:lineRule="auto"/>
        <w:rPr>
          <w:b/>
          <w:bCs/>
        </w:rPr>
      </w:pPr>
      <w:r w:rsidRPr="00466DBE">
        <w:rPr>
          <w:b/>
          <w:bCs/>
        </w:rPr>
        <w:t>Core principles of Agile</w:t>
      </w:r>
    </w:p>
    <w:p w14:paraId="42D99218" w14:textId="1B80B708" w:rsidR="00445271" w:rsidRDefault="00307E67" w:rsidP="007F1A09">
      <w:pPr>
        <w:spacing w:after="120" w:line="254" w:lineRule="auto"/>
      </w:pPr>
      <w:r>
        <w:t>The</w:t>
      </w:r>
      <w:r w:rsidR="002526C8">
        <w:t xml:space="preserve">re are different </w:t>
      </w:r>
      <w:r w:rsidR="007A6783">
        <w:t>Agile practices</w:t>
      </w:r>
      <w:r w:rsidR="007E0CBD">
        <w:t xml:space="preserve"> but all</w:t>
      </w:r>
      <w:r w:rsidR="007A6783">
        <w:t xml:space="preserve"> </w:t>
      </w:r>
      <w:r w:rsidR="001A7F3F">
        <w:t xml:space="preserve">must follow </w:t>
      </w:r>
      <w:r w:rsidR="00445271">
        <w:t xml:space="preserve">the following </w:t>
      </w:r>
      <w:r w:rsidR="001A7F3F">
        <w:t>core princ</w:t>
      </w:r>
      <w:r w:rsidR="00445271">
        <w:t>iple</w:t>
      </w:r>
      <w:r w:rsidR="00B01E8C">
        <w:t>s</w:t>
      </w:r>
      <w:r w:rsidR="00445271">
        <w:t>:</w:t>
      </w:r>
    </w:p>
    <w:p w14:paraId="6ACA7012" w14:textId="5995E8F7" w:rsidR="0067583D" w:rsidRDefault="00266702" w:rsidP="007F1A09">
      <w:pPr>
        <w:pStyle w:val="ListParagraph"/>
        <w:numPr>
          <w:ilvl w:val="0"/>
          <w:numId w:val="25"/>
        </w:numPr>
        <w:spacing w:after="40" w:line="254" w:lineRule="auto"/>
        <w:ind w:left="714" w:hanging="357"/>
        <w:contextualSpacing w:val="0"/>
      </w:pPr>
      <w:r>
        <w:t>Focus on user needs</w:t>
      </w:r>
    </w:p>
    <w:p w14:paraId="733A50AE" w14:textId="7F98B1BB" w:rsidR="0067583D" w:rsidRDefault="00266702" w:rsidP="007F1A09">
      <w:pPr>
        <w:pStyle w:val="ListParagraph"/>
        <w:numPr>
          <w:ilvl w:val="0"/>
          <w:numId w:val="25"/>
        </w:numPr>
        <w:spacing w:after="40" w:line="254" w:lineRule="auto"/>
        <w:ind w:left="714" w:hanging="357"/>
        <w:contextualSpacing w:val="0"/>
      </w:pPr>
      <w:r>
        <w:t>Deliver iteratively</w:t>
      </w:r>
    </w:p>
    <w:p w14:paraId="1F362404" w14:textId="33FA613C" w:rsidR="0067583D" w:rsidRDefault="00266702" w:rsidP="007F1A09">
      <w:pPr>
        <w:pStyle w:val="ListParagraph"/>
        <w:numPr>
          <w:ilvl w:val="0"/>
          <w:numId w:val="25"/>
        </w:numPr>
        <w:spacing w:after="40" w:line="254" w:lineRule="auto"/>
        <w:ind w:left="714" w:hanging="357"/>
        <w:contextualSpacing w:val="0"/>
      </w:pPr>
      <w:r>
        <w:t>Keep improving how team</w:t>
      </w:r>
      <w:r w:rsidR="00EB645D">
        <w:t>s</w:t>
      </w:r>
      <w:r>
        <w:t xml:space="preserve"> work</w:t>
      </w:r>
    </w:p>
    <w:p w14:paraId="7B106A37" w14:textId="3823492A" w:rsidR="0067583D" w:rsidRDefault="00266702" w:rsidP="007F1A09">
      <w:pPr>
        <w:pStyle w:val="ListParagraph"/>
        <w:numPr>
          <w:ilvl w:val="0"/>
          <w:numId w:val="25"/>
        </w:numPr>
        <w:spacing w:after="40" w:line="254" w:lineRule="auto"/>
        <w:ind w:left="714" w:hanging="357"/>
        <w:contextualSpacing w:val="0"/>
      </w:pPr>
      <w:r>
        <w:t>Fail fast and learn quickly</w:t>
      </w:r>
    </w:p>
    <w:p w14:paraId="07D8630D" w14:textId="77777777" w:rsidR="00266702" w:rsidRDefault="00266702" w:rsidP="007F1A09">
      <w:pPr>
        <w:pStyle w:val="ListParagraph"/>
        <w:numPr>
          <w:ilvl w:val="0"/>
          <w:numId w:val="25"/>
        </w:numPr>
        <w:spacing w:after="40" w:line="254" w:lineRule="auto"/>
        <w:ind w:left="714" w:hanging="357"/>
        <w:contextualSpacing w:val="0"/>
      </w:pPr>
      <w:r>
        <w:t>Keep planning</w:t>
      </w:r>
    </w:p>
    <w:p w14:paraId="091C4618" w14:textId="77777777" w:rsidR="00AB3366" w:rsidRPr="00615F4C" w:rsidRDefault="00AB3366" w:rsidP="007F1A09">
      <w:pPr>
        <w:spacing w:before="120" w:after="120" w:line="254" w:lineRule="auto"/>
        <w:rPr>
          <w:b/>
          <w:bCs/>
        </w:rPr>
      </w:pPr>
      <w:r w:rsidRPr="00615F4C">
        <w:rPr>
          <w:b/>
          <w:bCs/>
        </w:rPr>
        <w:t>Focus on user needs</w:t>
      </w:r>
    </w:p>
    <w:p w14:paraId="4621949F" w14:textId="77777777" w:rsidR="006E5E2F" w:rsidRDefault="00AB3366" w:rsidP="007F1A09">
      <w:pPr>
        <w:spacing w:after="0" w:line="254" w:lineRule="auto"/>
      </w:pPr>
      <w:r>
        <w:t xml:space="preserve">Agile is about constantly putting users first. </w:t>
      </w:r>
      <w:r w:rsidR="008B5004">
        <w:t>T</w:t>
      </w:r>
      <w:r>
        <w:t xml:space="preserve">heir needs </w:t>
      </w:r>
      <w:r w:rsidR="008B5004">
        <w:t xml:space="preserve">must be </w:t>
      </w:r>
      <w:r w:rsidR="006E5E2F">
        <w:t xml:space="preserve">prioritised </w:t>
      </w:r>
      <w:r>
        <w:t>over everyone else’s, including those of senior stakeholders.</w:t>
      </w:r>
    </w:p>
    <w:p w14:paraId="2978620E" w14:textId="32BCC218" w:rsidR="002526C8" w:rsidRDefault="002526C8" w:rsidP="007F1A09">
      <w:pPr>
        <w:spacing w:before="120" w:after="120" w:line="254" w:lineRule="auto"/>
      </w:pPr>
      <w:r>
        <w:t xml:space="preserve">Deliver </w:t>
      </w:r>
      <w:r w:rsidR="00C967C4">
        <w:t>iteratively</w:t>
      </w:r>
      <w:r w:rsidR="005E63EC">
        <w:t>; deliver incrementally and frequently, with feedback provided as quickly as possible</w:t>
      </w:r>
      <w:r w:rsidR="00D6085B">
        <w:t>.</w:t>
      </w:r>
    </w:p>
    <w:p w14:paraId="402E5D6C" w14:textId="47C1C095" w:rsidR="007A613A" w:rsidRPr="00615F4C" w:rsidRDefault="007A613A" w:rsidP="007F1A09">
      <w:pPr>
        <w:spacing w:before="120" w:after="120" w:line="254" w:lineRule="auto"/>
        <w:rPr>
          <w:b/>
          <w:bCs/>
        </w:rPr>
      </w:pPr>
      <w:r w:rsidRPr="00615F4C">
        <w:rPr>
          <w:b/>
          <w:bCs/>
        </w:rPr>
        <w:t>Keep improving how teams works</w:t>
      </w:r>
    </w:p>
    <w:p w14:paraId="636547B5" w14:textId="1BED3087" w:rsidR="00F23F9A" w:rsidRDefault="000C37C5" w:rsidP="007F1A09">
      <w:pPr>
        <w:spacing w:after="0" w:line="254" w:lineRule="auto"/>
      </w:pPr>
      <w:r>
        <w:t>Enable and encourage t</w:t>
      </w:r>
      <w:r w:rsidR="005E0FDE">
        <w:t xml:space="preserve">eams </w:t>
      </w:r>
      <w:r w:rsidR="007D6CCC">
        <w:t xml:space="preserve">to </w:t>
      </w:r>
      <w:r w:rsidR="007D6CCC" w:rsidRPr="007D6CCC">
        <w:t>keep improving the way they work</w:t>
      </w:r>
      <w:r w:rsidR="00A61A7B">
        <w:t>.</w:t>
      </w:r>
      <w:r w:rsidR="00773D5D">
        <w:t xml:space="preserve"> Improve team communication </w:t>
      </w:r>
      <w:r w:rsidR="003E4223">
        <w:t>through the use of daily stand</w:t>
      </w:r>
      <w:r w:rsidR="00590CBA">
        <w:t xml:space="preserve">-ups and regular </w:t>
      </w:r>
      <w:r w:rsidR="00517F74">
        <w:t>retrospectives</w:t>
      </w:r>
      <w:r w:rsidR="0079653C">
        <w:t xml:space="preserve">. </w:t>
      </w:r>
      <w:r w:rsidR="003F794C" w:rsidRPr="003F794C">
        <w:t>Find out what’s not working</w:t>
      </w:r>
      <w:r w:rsidR="00C635BD">
        <w:t xml:space="preserve"> and what need</w:t>
      </w:r>
      <w:r w:rsidR="00704158">
        <w:t xml:space="preserve">s to be </w:t>
      </w:r>
      <w:r w:rsidR="00517F74" w:rsidRPr="00517F74">
        <w:t>improved</w:t>
      </w:r>
      <w:r w:rsidR="008E5B2C">
        <w:t xml:space="preserve"> and the</w:t>
      </w:r>
      <w:r w:rsidR="00F23F9A">
        <w:t>n fix.</w:t>
      </w:r>
    </w:p>
    <w:p w14:paraId="37E58B1B" w14:textId="77777777" w:rsidR="00F23F9A" w:rsidRPr="00615F4C" w:rsidRDefault="00F23F9A" w:rsidP="007F1A09">
      <w:pPr>
        <w:spacing w:before="120" w:after="120" w:line="254" w:lineRule="auto"/>
        <w:rPr>
          <w:b/>
          <w:bCs/>
        </w:rPr>
      </w:pPr>
      <w:r w:rsidRPr="00615F4C">
        <w:rPr>
          <w:b/>
          <w:bCs/>
        </w:rPr>
        <w:t>Fail fast and learn quickly</w:t>
      </w:r>
    </w:p>
    <w:p w14:paraId="7DA7CC63" w14:textId="6AFD6ED4" w:rsidR="00F23F9A" w:rsidRDefault="0009286F" w:rsidP="007F1A09">
      <w:pPr>
        <w:spacing w:after="0" w:line="254" w:lineRule="auto"/>
      </w:pPr>
      <w:r>
        <w:t xml:space="preserve">Agile </w:t>
      </w:r>
      <w:r w:rsidR="003038F4">
        <w:t xml:space="preserve">techniques do not guarantee success </w:t>
      </w:r>
      <w:r w:rsidR="00C63E92">
        <w:t>but the</w:t>
      </w:r>
      <w:r w:rsidR="00D6085B">
        <w:t>y</w:t>
      </w:r>
      <w:r w:rsidR="00C63E92">
        <w:t xml:space="preserve"> do allow </w:t>
      </w:r>
      <w:r w:rsidR="00ED759C">
        <w:t xml:space="preserve">problems to </w:t>
      </w:r>
      <w:r w:rsidR="00D6085B">
        <w:t xml:space="preserve">be </w:t>
      </w:r>
      <w:r w:rsidR="00ED759C">
        <w:t>spot</w:t>
      </w:r>
      <w:r w:rsidR="00D6085B">
        <w:t>ted</w:t>
      </w:r>
      <w:r w:rsidR="00ED759C">
        <w:t xml:space="preserve"> early and re</w:t>
      </w:r>
      <w:r w:rsidR="00824112">
        <w:t>sol</w:t>
      </w:r>
      <w:r w:rsidR="009F28B4">
        <w:t xml:space="preserve">ve quickly. </w:t>
      </w:r>
      <w:r w:rsidR="00C336BD">
        <w:t>Ma</w:t>
      </w:r>
      <w:r w:rsidR="00684D57">
        <w:t>jor issues or failures can be pr</w:t>
      </w:r>
      <w:r w:rsidR="00A96B35">
        <w:t xml:space="preserve">evented from happing </w:t>
      </w:r>
      <w:r w:rsidR="00024A82">
        <w:t>b</w:t>
      </w:r>
      <w:r w:rsidR="00615DFA">
        <w:t xml:space="preserve">y regularly </w:t>
      </w:r>
      <w:r w:rsidR="00CE419F">
        <w:t>producing and testing sma</w:t>
      </w:r>
      <w:r w:rsidR="001819E7">
        <w:t>ll features</w:t>
      </w:r>
      <w:r w:rsidR="00ED1D58">
        <w:t xml:space="preserve">, </w:t>
      </w:r>
      <w:r w:rsidR="004062A7" w:rsidRPr="004062A7">
        <w:t>prevent</w:t>
      </w:r>
      <w:r w:rsidR="008437D2">
        <w:t>ing the</w:t>
      </w:r>
      <w:r w:rsidR="004062A7" w:rsidRPr="004062A7">
        <w:t xml:space="preserve"> creat</w:t>
      </w:r>
      <w:r w:rsidR="008437D2">
        <w:t xml:space="preserve">ion </w:t>
      </w:r>
      <w:r w:rsidR="00552167">
        <w:t xml:space="preserve">of </w:t>
      </w:r>
      <w:r w:rsidR="004062A7" w:rsidRPr="004062A7">
        <w:t>a ‘too-big-to-fail’ service</w:t>
      </w:r>
      <w:r w:rsidR="00552167">
        <w:t xml:space="preserve"> or system</w:t>
      </w:r>
      <w:r w:rsidR="004062A7" w:rsidRPr="004062A7">
        <w:t xml:space="preserve"> that shouldn’t be released, but must be released anyway</w:t>
      </w:r>
      <w:r w:rsidR="00552167">
        <w:t>.</w:t>
      </w:r>
    </w:p>
    <w:p w14:paraId="145D8D40" w14:textId="77777777" w:rsidR="003A1974" w:rsidRDefault="003A1974" w:rsidP="007F1A09">
      <w:pPr>
        <w:spacing w:before="120" w:after="120" w:line="254" w:lineRule="auto"/>
        <w:rPr>
          <w:b/>
          <w:bCs/>
        </w:rPr>
      </w:pPr>
    </w:p>
    <w:p w14:paraId="0528CCF5" w14:textId="77777777" w:rsidR="003A1974" w:rsidRDefault="003A1974" w:rsidP="007F1A09">
      <w:pPr>
        <w:spacing w:before="120" w:after="120" w:line="254" w:lineRule="auto"/>
        <w:rPr>
          <w:b/>
          <w:bCs/>
        </w:rPr>
      </w:pPr>
    </w:p>
    <w:p w14:paraId="191B63A2" w14:textId="64009389" w:rsidR="00CF4F8D" w:rsidRPr="00615F4C" w:rsidRDefault="00552167" w:rsidP="007F1A09">
      <w:pPr>
        <w:spacing w:before="120" w:after="120" w:line="254" w:lineRule="auto"/>
        <w:rPr>
          <w:b/>
          <w:bCs/>
        </w:rPr>
      </w:pPr>
      <w:r w:rsidRPr="00615F4C">
        <w:rPr>
          <w:b/>
          <w:bCs/>
        </w:rPr>
        <w:lastRenderedPageBreak/>
        <w:t>Keep</w:t>
      </w:r>
      <w:r w:rsidR="0001461F" w:rsidRPr="00615F4C">
        <w:rPr>
          <w:b/>
          <w:bCs/>
        </w:rPr>
        <w:t xml:space="preserve"> planning </w:t>
      </w:r>
    </w:p>
    <w:p w14:paraId="73C1D317" w14:textId="0211A47A" w:rsidR="00CE50E2" w:rsidRDefault="00E87A0D" w:rsidP="007F1A09">
      <w:pPr>
        <w:spacing w:after="0" w:line="254" w:lineRule="auto"/>
      </w:pPr>
      <w:r>
        <w:t>In</w:t>
      </w:r>
      <w:r w:rsidR="00B65008">
        <w:t xml:space="preserve"> agile</w:t>
      </w:r>
      <w:r w:rsidR="00EC1D3D">
        <w:t>,</w:t>
      </w:r>
      <w:r w:rsidR="00B65008">
        <w:t xml:space="preserve"> </w:t>
      </w:r>
      <w:r w:rsidR="00516450">
        <w:t>pro</w:t>
      </w:r>
      <w:r w:rsidR="00A561C2">
        <w:t xml:space="preserve">ject </w:t>
      </w:r>
      <w:r w:rsidR="004B3522">
        <w:t xml:space="preserve">planning </w:t>
      </w:r>
      <w:r w:rsidR="00A561C2">
        <w:t xml:space="preserve">is </w:t>
      </w:r>
      <w:r w:rsidR="0096381B">
        <w:t>continuous</w:t>
      </w:r>
      <w:r w:rsidR="00DD624A">
        <w:t>. Plans are</w:t>
      </w:r>
      <w:r w:rsidR="000C7276">
        <w:t xml:space="preserve"> collectively </w:t>
      </w:r>
      <w:r w:rsidR="00780171">
        <w:t>produced and reviewed</w:t>
      </w:r>
      <w:r w:rsidR="00760173">
        <w:t xml:space="preserve">, based on progress and </w:t>
      </w:r>
      <w:r w:rsidR="0022107D">
        <w:t xml:space="preserve">the acquirement of </w:t>
      </w:r>
      <w:r w:rsidR="00760173">
        <w:t>any new facts and requirements.</w:t>
      </w:r>
      <w:r w:rsidR="00CE50E2">
        <w:t xml:space="preserve"> </w:t>
      </w:r>
      <w:r w:rsidR="000C7276">
        <w:t xml:space="preserve"> </w:t>
      </w:r>
    </w:p>
    <w:p w14:paraId="2B18EE8A" w14:textId="3257ADF7" w:rsidR="00615F4C" w:rsidRPr="00615F4C" w:rsidRDefault="00615F4C" w:rsidP="007F1A09">
      <w:pPr>
        <w:spacing w:before="120" w:after="120" w:line="254" w:lineRule="auto"/>
        <w:rPr>
          <w:b/>
          <w:bCs/>
        </w:rPr>
      </w:pPr>
      <w:r w:rsidRPr="00615F4C">
        <w:rPr>
          <w:b/>
          <w:bCs/>
        </w:rPr>
        <w:t>Methods</w:t>
      </w:r>
    </w:p>
    <w:p w14:paraId="39C96650" w14:textId="5435B2CB" w:rsidR="00B83821" w:rsidRDefault="00CA3551" w:rsidP="007F1A09">
      <w:pPr>
        <w:spacing w:before="120" w:after="120" w:line="254" w:lineRule="auto"/>
      </w:pPr>
      <w:r>
        <w:t xml:space="preserve">The </w:t>
      </w:r>
      <w:r w:rsidR="00B83821" w:rsidRPr="00B83821">
        <w:t>3 most popular agile methods</w:t>
      </w:r>
      <w:r w:rsidR="00B83821">
        <w:t xml:space="preserve"> are</w:t>
      </w:r>
      <w:r w:rsidR="00CE50E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
        <w:gridCol w:w="6044"/>
      </w:tblGrid>
      <w:tr w:rsidR="00615F4C" w14:paraId="6C8E8584" w14:textId="77777777" w:rsidTr="000B57A6">
        <w:tc>
          <w:tcPr>
            <w:tcW w:w="2547" w:type="dxa"/>
          </w:tcPr>
          <w:p w14:paraId="72861BFD" w14:textId="77777777" w:rsidR="009E21CE" w:rsidRDefault="009E21CE" w:rsidP="007F1A09">
            <w:pPr>
              <w:pStyle w:val="ListParagraph"/>
              <w:numPr>
                <w:ilvl w:val="0"/>
                <w:numId w:val="30"/>
              </w:numPr>
              <w:spacing w:after="40" w:line="254" w:lineRule="auto"/>
              <w:contextualSpacing w:val="0"/>
            </w:pPr>
            <w:r>
              <w:t>Scrum</w:t>
            </w:r>
          </w:p>
          <w:p w14:paraId="731E9D17" w14:textId="77777777" w:rsidR="009E21CE" w:rsidRDefault="009E21CE" w:rsidP="007F1A09">
            <w:pPr>
              <w:spacing w:after="40" w:line="254" w:lineRule="auto"/>
            </w:pPr>
          </w:p>
        </w:tc>
        <w:tc>
          <w:tcPr>
            <w:tcW w:w="425" w:type="dxa"/>
          </w:tcPr>
          <w:p w14:paraId="787D5E7C" w14:textId="7535ABED" w:rsidR="009E21CE" w:rsidRDefault="00137BE5" w:rsidP="007F1A09">
            <w:pPr>
              <w:spacing w:after="40" w:line="254" w:lineRule="auto"/>
            </w:pPr>
            <w:r>
              <w:t>:</w:t>
            </w:r>
          </w:p>
        </w:tc>
        <w:tc>
          <w:tcPr>
            <w:tcW w:w="6044" w:type="dxa"/>
          </w:tcPr>
          <w:p w14:paraId="712CD71B" w14:textId="2EDBDA0F" w:rsidR="009E21CE" w:rsidRDefault="000C50ED" w:rsidP="007F1A09">
            <w:pPr>
              <w:spacing w:after="40" w:line="254" w:lineRule="auto"/>
            </w:pPr>
            <w:r w:rsidRPr="000C50ED">
              <w:t>Scrum is the most commonly used agile method.</w:t>
            </w:r>
            <w:r w:rsidR="004F76AE">
              <w:t xml:space="preserve"> It is</w:t>
            </w:r>
            <w:r w:rsidR="0022107D">
              <w:t xml:space="preserve"> a</w:t>
            </w:r>
            <w:r w:rsidR="004F76AE">
              <w:t xml:space="preserve"> </w:t>
            </w:r>
            <w:r w:rsidR="00BF68CE">
              <w:t>l</w:t>
            </w:r>
            <w:r w:rsidR="00BF68CE" w:rsidRPr="00BF68CE">
              <w:t>ightweight</w:t>
            </w:r>
            <w:r w:rsidR="0022107D">
              <w:t xml:space="preserve"> </w:t>
            </w:r>
            <w:r w:rsidR="00BF68CE" w:rsidRPr="00BF68CE">
              <w:t>framewor</w:t>
            </w:r>
            <w:r w:rsidR="00BF68CE">
              <w:t>k</w:t>
            </w:r>
            <w:r w:rsidR="001E3F7D">
              <w:t xml:space="preserve"> </w:t>
            </w:r>
            <w:r w:rsidR="004D5FEE">
              <w:t xml:space="preserve">utilising </w:t>
            </w:r>
            <w:r w:rsidR="00EB0559">
              <w:t xml:space="preserve">an incremental timebox </w:t>
            </w:r>
            <w:r w:rsidR="001E68FB">
              <w:t>(</w:t>
            </w:r>
            <w:r w:rsidR="00836B01">
              <w:t xml:space="preserve">termed sprint) </w:t>
            </w:r>
            <w:r w:rsidR="00EB0559">
              <w:t xml:space="preserve">approach. </w:t>
            </w:r>
            <w:r w:rsidR="000F0C12">
              <w:t>It is</w:t>
            </w:r>
            <w:r w:rsidR="00A13156">
              <w:t xml:space="preserve"> </w:t>
            </w:r>
            <w:r w:rsidR="001E3F7D">
              <w:t>based on the following ste</w:t>
            </w:r>
            <w:r w:rsidR="00BD252A">
              <w:t>ps:</w:t>
            </w:r>
          </w:p>
          <w:p w14:paraId="064E6523" w14:textId="40B572A8" w:rsidR="00BD252A" w:rsidRDefault="00BD252A" w:rsidP="007F1A09">
            <w:pPr>
              <w:pStyle w:val="ListParagraph"/>
              <w:numPr>
                <w:ilvl w:val="0"/>
                <w:numId w:val="28"/>
              </w:numPr>
              <w:spacing w:after="40" w:line="254" w:lineRule="auto"/>
              <w:contextualSpacing w:val="0"/>
            </w:pPr>
            <w:r w:rsidRPr="00BD252A">
              <w:t xml:space="preserve">A Product Owner </w:t>
            </w:r>
            <w:r w:rsidR="0024388E">
              <w:t>(</w:t>
            </w:r>
            <w:r w:rsidR="00351F50">
              <w:t>b</w:t>
            </w:r>
            <w:r w:rsidR="0024388E">
              <w:t>usiness lead)</w:t>
            </w:r>
            <w:r w:rsidR="00351F50">
              <w:t xml:space="preserve"> </w:t>
            </w:r>
            <w:r w:rsidRPr="00BD252A">
              <w:t>orders the work for a complex problem into a Product Backlog.</w:t>
            </w:r>
          </w:p>
          <w:p w14:paraId="0CD3D72D" w14:textId="77777777" w:rsidR="001E68FB" w:rsidRDefault="001E68FB" w:rsidP="007F1A09">
            <w:pPr>
              <w:pStyle w:val="ListParagraph"/>
              <w:numPr>
                <w:ilvl w:val="0"/>
                <w:numId w:val="28"/>
              </w:numPr>
              <w:spacing w:after="40" w:line="254" w:lineRule="auto"/>
              <w:contextualSpacing w:val="0"/>
            </w:pPr>
            <w:r w:rsidRPr="001E68FB">
              <w:t>The Scrum Team turns a selection of the work into an Increment of value during a Sprint</w:t>
            </w:r>
          </w:p>
          <w:p w14:paraId="2D1ACF46" w14:textId="4AFAA68A" w:rsidR="000F0C12" w:rsidRDefault="00AA023A" w:rsidP="007F1A09">
            <w:pPr>
              <w:pStyle w:val="ListParagraph"/>
              <w:numPr>
                <w:ilvl w:val="0"/>
                <w:numId w:val="28"/>
              </w:numPr>
              <w:spacing w:after="40" w:line="254" w:lineRule="auto"/>
              <w:contextualSpacing w:val="0"/>
            </w:pPr>
            <w:r w:rsidRPr="00AA023A">
              <w:t>The Scrum Team and its stakeholders inspect the results and adjust for the next Sprint</w:t>
            </w:r>
          </w:p>
          <w:p w14:paraId="7C9EA0DF" w14:textId="27504C4B" w:rsidR="00BD252A" w:rsidRDefault="00AA023A" w:rsidP="007F1A09">
            <w:pPr>
              <w:pStyle w:val="ListParagraph"/>
              <w:numPr>
                <w:ilvl w:val="0"/>
                <w:numId w:val="28"/>
              </w:numPr>
              <w:spacing w:after="40" w:line="254" w:lineRule="auto"/>
              <w:contextualSpacing w:val="0"/>
            </w:pPr>
            <w:r>
              <w:t>The three s</w:t>
            </w:r>
            <w:r w:rsidR="00A13156">
              <w:t>teps are repeated</w:t>
            </w:r>
          </w:p>
        </w:tc>
      </w:tr>
      <w:tr w:rsidR="00615F4C" w14:paraId="3EE9E1A7" w14:textId="77777777" w:rsidTr="000B57A6">
        <w:tc>
          <w:tcPr>
            <w:tcW w:w="2547" w:type="dxa"/>
          </w:tcPr>
          <w:p w14:paraId="0CE5DD98" w14:textId="77777777" w:rsidR="00137BE5" w:rsidRDefault="00137BE5" w:rsidP="007F1A09">
            <w:pPr>
              <w:pStyle w:val="ListParagraph"/>
              <w:numPr>
                <w:ilvl w:val="0"/>
                <w:numId w:val="30"/>
              </w:numPr>
              <w:spacing w:after="40" w:line="254" w:lineRule="auto"/>
              <w:contextualSpacing w:val="0"/>
            </w:pPr>
            <w:r>
              <w:t>Kanban</w:t>
            </w:r>
          </w:p>
          <w:p w14:paraId="32A5188F" w14:textId="77777777" w:rsidR="00137BE5" w:rsidRDefault="00137BE5" w:rsidP="007F1A09">
            <w:pPr>
              <w:spacing w:after="40" w:line="254" w:lineRule="auto"/>
            </w:pPr>
          </w:p>
        </w:tc>
        <w:tc>
          <w:tcPr>
            <w:tcW w:w="425" w:type="dxa"/>
          </w:tcPr>
          <w:p w14:paraId="02ABE651" w14:textId="5B80A0F4" w:rsidR="00137BE5" w:rsidRDefault="00137BE5" w:rsidP="007F1A09">
            <w:pPr>
              <w:spacing w:after="40" w:line="254" w:lineRule="auto"/>
            </w:pPr>
            <w:r>
              <w:t>:</w:t>
            </w:r>
          </w:p>
        </w:tc>
        <w:tc>
          <w:tcPr>
            <w:tcW w:w="6044" w:type="dxa"/>
          </w:tcPr>
          <w:p w14:paraId="17AF6607" w14:textId="6DC274B3" w:rsidR="00137BE5" w:rsidRDefault="00A96BBC" w:rsidP="007F1A09">
            <w:pPr>
              <w:spacing w:after="40" w:line="254" w:lineRule="auto"/>
            </w:pPr>
            <w:r>
              <w:t>Kanban as a development method was inspired by production systems that focus on reducing waste and improving quality, like those created by Toyota.</w:t>
            </w:r>
            <w:r w:rsidR="00CC56DA">
              <w:t xml:space="preserve"> </w:t>
            </w:r>
            <w:r>
              <w:t>Kanban is a way of visualising and improving your current working practices so that work flows through a system quickly</w:t>
            </w:r>
            <w:r w:rsidR="00CC56DA">
              <w:t>.</w:t>
            </w:r>
          </w:p>
        </w:tc>
      </w:tr>
      <w:tr w:rsidR="00615F4C" w14:paraId="075A1CB6" w14:textId="77777777" w:rsidTr="000B57A6">
        <w:tc>
          <w:tcPr>
            <w:tcW w:w="2547" w:type="dxa"/>
          </w:tcPr>
          <w:p w14:paraId="62B5DAB6" w14:textId="77777777" w:rsidR="00623955" w:rsidRDefault="00623955" w:rsidP="007F1A09">
            <w:pPr>
              <w:pStyle w:val="ListParagraph"/>
              <w:numPr>
                <w:ilvl w:val="0"/>
                <w:numId w:val="30"/>
              </w:numPr>
              <w:spacing w:after="40" w:line="254" w:lineRule="auto"/>
              <w:contextualSpacing w:val="0"/>
            </w:pPr>
            <w:r>
              <w:t xml:space="preserve">Lean </w:t>
            </w:r>
          </w:p>
          <w:p w14:paraId="2D829C9C" w14:textId="77777777" w:rsidR="00623955" w:rsidRDefault="00623955" w:rsidP="007F1A09">
            <w:pPr>
              <w:spacing w:after="40" w:line="254" w:lineRule="auto"/>
            </w:pPr>
          </w:p>
        </w:tc>
        <w:tc>
          <w:tcPr>
            <w:tcW w:w="425" w:type="dxa"/>
          </w:tcPr>
          <w:p w14:paraId="06BED774" w14:textId="75F6E56E" w:rsidR="00623955" w:rsidRDefault="00623955" w:rsidP="007F1A09">
            <w:pPr>
              <w:spacing w:after="40" w:line="254" w:lineRule="auto"/>
            </w:pPr>
            <w:r>
              <w:t>:</w:t>
            </w:r>
          </w:p>
        </w:tc>
        <w:tc>
          <w:tcPr>
            <w:tcW w:w="6044" w:type="dxa"/>
          </w:tcPr>
          <w:p w14:paraId="09BE19A3" w14:textId="7CDF81F3" w:rsidR="003E6F4D" w:rsidRDefault="003E6F4D" w:rsidP="007F1A09">
            <w:pPr>
              <w:spacing w:after="40" w:line="254" w:lineRule="auto"/>
            </w:pPr>
            <w:r>
              <w:t>Lean software development, like Kanban, is adapted from lean manufacturing principles like the Toyota Production System. The principles of Lean aim to help project teams focus on:</w:t>
            </w:r>
          </w:p>
          <w:p w14:paraId="229E7C01" w14:textId="42641789" w:rsidR="003E6F4D" w:rsidRDefault="003E6F4D" w:rsidP="007F1A09">
            <w:pPr>
              <w:pStyle w:val="ListParagraph"/>
              <w:numPr>
                <w:ilvl w:val="0"/>
                <w:numId w:val="27"/>
              </w:numPr>
              <w:spacing w:after="40" w:line="254" w:lineRule="auto"/>
              <w:contextualSpacing w:val="0"/>
            </w:pPr>
            <w:r>
              <w:t>Reducing waste</w:t>
            </w:r>
          </w:p>
          <w:p w14:paraId="3508095B" w14:textId="1ABF8CE3" w:rsidR="003E6F4D" w:rsidRDefault="003E6F4D" w:rsidP="007F1A09">
            <w:pPr>
              <w:pStyle w:val="ListParagraph"/>
              <w:numPr>
                <w:ilvl w:val="0"/>
                <w:numId w:val="27"/>
              </w:numPr>
              <w:spacing w:after="40" w:line="254" w:lineRule="auto"/>
              <w:contextualSpacing w:val="0"/>
            </w:pPr>
            <w:r>
              <w:t>Delivering quickly</w:t>
            </w:r>
          </w:p>
          <w:p w14:paraId="105BBD7B" w14:textId="4BE01605" w:rsidR="003E6F4D" w:rsidRDefault="003E6F4D" w:rsidP="007F1A09">
            <w:pPr>
              <w:pStyle w:val="ListParagraph"/>
              <w:numPr>
                <w:ilvl w:val="0"/>
                <w:numId w:val="27"/>
              </w:numPr>
              <w:spacing w:after="40" w:line="254" w:lineRule="auto"/>
              <w:contextualSpacing w:val="0"/>
            </w:pPr>
            <w:r>
              <w:t>Learning and improving</w:t>
            </w:r>
          </w:p>
          <w:p w14:paraId="625C3B41" w14:textId="625D69CB" w:rsidR="00623955" w:rsidRDefault="003E6F4D" w:rsidP="007F1A09">
            <w:pPr>
              <w:pStyle w:val="ListParagraph"/>
              <w:numPr>
                <w:ilvl w:val="0"/>
                <w:numId w:val="27"/>
              </w:numPr>
              <w:spacing w:after="40" w:line="254" w:lineRule="auto"/>
              <w:contextualSpacing w:val="0"/>
            </w:pPr>
            <w:r>
              <w:t>Using evidence and data to make decisions</w:t>
            </w:r>
          </w:p>
        </w:tc>
      </w:tr>
    </w:tbl>
    <w:p w14:paraId="68FD9FD2" w14:textId="22F9A3FA" w:rsidR="00C80BB1" w:rsidRDefault="007B7EE9" w:rsidP="007F1A09">
      <w:pPr>
        <w:spacing w:before="120" w:after="120" w:line="254" w:lineRule="auto"/>
      </w:pPr>
      <w:r>
        <w:t>A</w:t>
      </w:r>
      <w:r w:rsidR="00F16541">
        <w:t xml:space="preserve">gile tools and </w:t>
      </w:r>
      <w:r w:rsidR="00F258C6" w:rsidRPr="00F258C6">
        <w:t>techniques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5"/>
        <w:gridCol w:w="6044"/>
      </w:tblGrid>
      <w:tr w:rsidR="000B57A6" w14:paraId="027DA174" w14:textId="77777777" w:rsidTr="000B57A6">
        <w:tc>
          <w:tcPr>
            <w:tcW w:w="2547" w:type="dxa"/>
          </w:tcPr>
          <w:p w14:paraId="2C45E334" w14:textId="336AE50B" w:rsidR="00404D25" w:rsidRDefault="00404D25" w:rsidP="007F1A09">
            <w:pPr>
              <w:pStyle w:val="ListParagraph"/>
              <w:numPr>
                <w:ilvl w:val="0"/>
                <w:numId w:val="31"/>
              </w:numPr>
              <w:spacing w:after="40" w:line="254" w:lineRule="auto"/>
              <w:contextualSpacing w:val="0"/>
            </w:pPr>
            <w:r w:rsidRPr="00404D25">
              <w:t>Daily stand</w:t>
            </w:r>
            <w:r>
              <w:t>-</w:t>
            </w:r>
            <w:r w:rsidRPr="00404D25">
              <w:t>up</w:t>
            </w:r>
          </w:p>
          <w:p w14:paraId="57C74E05" w14:textId="77777777" w:rsidR="00404D25" w:rsidRDefault="00404D25" w:rsidP="007F1A09">
            <w:pPr>
              <w:spacing w:after="40" w:line="254" w:lineRule="auto"/>
            </w:pPr>
          </w:p>
        </w:tc>
        <w:tc>
          <w:tcPr>
            <w:tcW w:w="425" w:type="dxa"/>
          </w:tcPr>
          <w:p w14:paraId="14090730" w14:textId="460470DF" w:rsidR="00404D25" w:rsidRDefault="00404D25" w:rsidP="007F1A09">
            <w:pPr>
              <w:spacing w:after="40" w:line="254" w:lineRule="auto"/>
            </w:pPr>
            <w:r>
              <w:t>:</w:t>
            </w:r>
          </w:p>
        </w:tc>
        <w:tc>
          <w:tcPr>
            <w:tcW w:w="6044" w:type="dxa"/>
          </w:tcPr>
          <w:p w14:paraId="39656918" w14:textId="3D93B1A8" w:rsidR="00404D25" w:rsidRDefault="005D5F1F" w:rsidP="007F1A09">
            <w:pPr>
              <w:spacing w:after="40" w:line="254" w:lineRule="auto"/>
            </w:pPr>
            <w:r w:rsidRPr="005D5F1F">
              <w:t>The stand</w:t>
            </w:r>
            <w:r>
              <w:t>-</w:t>
            </w:r>
            <w:r w:rsidRPr="005D5F1F">
              <w:t xml:space="preserve">up is a </w:t>
            </w:r>
            <w:r>
              <w:t xml:space="preserve">short </w:t>
            </w:r>
            <w:r w:rsidRPr="005D5F1F">
              <w:t>daily meeting for the team to discuss what they’re working on and whether there are any problems or dependencies they need to resolve (for example, needing help from someone else).</w:t>
            </w:r>
          </w:p>
        </w:tc>
      </w:tr>
      <w:tr w:rsidR="000B57A6" w14:paraId="40991873" w14:textId="77777777" w:rsidTr="000B57A6">
        <w:tc>
          <w:tcPr>
            <w:tcW w:w="2547" w:type="dxa"/>
          </w:tcPr>
          <w:p w14:paraId="28A7898D" w14:textId="5C105900" w:rsidR="00404D25" w:rsidRDefault="000F65E2" w:rsidP="007F1A09">
            <w:pPr>
              <w:pStyle w:val="ListParagraph"/>
              <w:numPr>
                <w:ilvl w:val="0"/>
                <w:numId w:val="31"/>
              </w:numPr>
              <w:spacing w:after="40" w:line="254" w:lineRule="auto"/>
              <w:contextualSpacing w:val="0"/>
            </w:pPr>
            <w:r w:rsidRPr="000F65E2">
              <w:t>Sprint planning meetings</w:t>
            </w:r>
          </w:p>
        </w:tc>
        <w:tc>
          <w:tcPr>
            <w:tcW w:w="425" w:type="dxa"/>
          </w:tcPr>
          <w:p w14:paraId="3E54B8B9" w14:textId="6B45EECE" w:rsidR="00404D25" w:rsidRDefault="0046166A" w:rsidP="007F1A09">
            <w:pPr>
              <w:spacing w:after="40" w:line="254" w:lineRule="auto"/>
            </w:pPr>
            <w:r>
              <w:t>:</w:t>
            </w:r>
          </w:p>
        </w:tc>
        <w:tc>
          <w:tcPr>
            <w:tcW w:w="6044" w:type="dxa"/>
          </w:tcPr>
          <w:p w14:paraId="533F5B29" w14:textId="51B87D85" w:rsidR="00404D25" w:rsidRDefault="006064D6" w:rsidP="007F1A09">
            <w:pPr>
              <w:spacing w:after="40" w:line="254" w:lineRule="auto"/>
            </w:pPr>
            <w:r>
              <w:t>Sprint planning meetings are a feature of Scrum</w:t>
            </w:r>
            <w:r w:rsidR="0022107D">
              <w:t xml:space="preserve">. They are held </w:t>
            </w:r>
            <w:r>
              <w:t xml:space="preserve">at the start of each sprint. At a sprint planning meeting, decision </w:t>
            </w:r>
            <w:r w:rsidR="0022107D">
              <w:t>is</w:t>
            </w:r>
            <w:r w:rsidR="00A63564">
              <w:t xml:space="preserve"> made on </w:t>
            </w:r>
            <w:r>
              <w:t xml:space="preserve">what to work on next and how </w:t>
            </w:r>
            <w:r w:rsidR="00A63564">
              <w:t>it will be done</w:t>
            </w:r>
            <w:r>
              <w:t>.</w:t>
            </w:r>
            <w:r w:rsidR="00A63564">
              <w:t xml:space="preserve"> </w:t>
            </w:r>
            <w:r>
              <w:t xml:space="preserve">The length of the meeting will depend on how long </w:t>
            </w:r>
            <w:r w:rsidR="00A63564">
              <w:t>the</w:t>
            </w:r>
            <w:r>
              <w:t xml:space="preserve"> sprint is</w:t>
            </w:r>
            <w:r w:rsidR="00A63564">
              <w:t>.</w:t>
            </w:r>
          </w:p>
        </w:tc>
      </w:tr>
      <w:tr w:rsidR="00615F4C" w14:paraId="5B2776F2" w14:textId="77777777" w:rsidTr="000B57A6">
        <w:tc>
          <w:tcPr>
            <w:tcW w:w="2547" w:type="dxa"/>
          </w:tcPr>
          <w:p w14:paraId="4C4BC47A" w14:textId="1525EEC6" w:rsidR="00404D25" w:rsidRDefault="0046166A" w:rsidP="007F1A09">
            <w:pPr>
              <w:pStyle w:val="ListParagraph"/>
              <w:numPr>
                <w:ilvl w:val="0"/>
                <w:numId w:val="31"/>
              </w:numPr>
              <w:spacing w:after="40" w:line="254" w:lineRule="auto"/>
              <w:contextualSpacing w:val="0"/>
            </w:pPr>
            <w:r w:rsidRPr="0046166A">
              <w:t>Team review (show and tell)</w:t>
            </w:r>
          </w:p>
        </w:tc>
        <w:tc>
          <w:tcPr>
            <w:tcW w:w="425" w:type="dxa"/>
          </w:tcPr>
          <w:p w14:paraId="11BD47DA" w14:textId="74E73C9C" w:rsidR="00404D25" w:rsidRDefault="0046166A" w:rsidP="007F1A09">
            <w:pPr>
              <w:spacing w:after="40" w:line="254" w:lineRule="auto"/>
            </w:pPr>
            <w:r>
              <w:t>:</w:t>
            </w:r>
          </w:p>
        </w:tc>
        <w:tc>
          <w:tcPr>
            <w:tcW w:w="6044" w:type="dxa"/>
          </w:tcPr>
          <w:p w14:paraId="257A2D45" w14:textId="3F7E55DC" w:rsidR="00404D25" w:rsidRDefault="00D554FF" w:rsidP="007F1A09">
            <w:pPr>
              <w:spacing w:after="40" w:line="254" w:lineRule="auto"/>
            </w:pPr>
            <w:r w:rsidRPr="00D554FF">
              <w:t>The team review is a regular meeting which gives team members the opportunity to demonstrate their work. It can be called a sprint review or a show and tell.</w:t>
            </w:r>
            <w:r w:rsidR="000532A5">
              <w:t xml:space="preserve"> </w:t>
            </w:r>
            <w:r w:rsidR="00DA6CE6">
              <w:t>Stakeholder</w:t>
            </w:r>
            <w:r w:rsidR="00247BEE">
              <w:t>s</w:t>
            </w:r>
            <w:r w:rsidR="00BE54AC">
              <w:t xml:space="preserve"> </w:t>
            </w:r>
            <w:r w:rsidR="00E70785">
              <w:t xml:space="preserve">can attend </w:t>
            </w:r>
            <w:r w:rsidR="00595823">
              <w:t xml:space="preserve">to see what work </w:t>
            </w:r>
            <w:r w:rsidR="00D75C6C">
              <w:t>has been done.</w:t>
            </w:r>
          </w:p>
        </w:tc>
      </w:tr>
      <w:tr w:rsidR="00615F4C" w14:paraId="582364BF" w14:textId="77777777" w:rsidTr="000B57A6">
        <w:tc>
          <w:tcPr>
            <w:tcW w:w="2547" w:type="dxa"/>
          </w:tcPr>
          <w:p w14:paraId="140B1BAD" w14:textId="01C8B623" w:rsidR="00404D25" w:rsidRDefault="00D431A9" w:rsidP="007F1A09">
            <w:pPr>
              <w:pStyle w:val="ListParagraph"/>
              <w:numPr>
                <w:ilvl w:val="0"/>
                <w:numId w:val="31"/>
              </w:numPr>
              <w:spacing w:after="40" w:line="254" w:lineRule="auto"/>
              <w:contextualSpacing w:val="0"/>
            </w:pPr>
            <w:r w:rsidRPr="00D431A9">
              <w:t>Retrospective meetings</w:t>
            </w:r>
          </w:p>
        </w:tc>
        <w:tc>
          <w:tcPr>
            <w:tcW w:w="425" w:type="dxa"/>
          </w:tcPr>
          <w:p w14:paraId="093175B2" w14:textId="0C0001BC" w:rsidR="00404D25" w:rsidRDefault="00D431A9" w:rsidP="007F1A09">
            <w:pPr>
              <w:spacing w:after="40" w:line="254" w:lineRule="auto"/>
            </w:pPr>
            <w:r>
              <w:t>:</w:t>
            </w:r>
          </w:p>
        </w:tc>
        <w:tc>
          <w:tcPr>
            <w:tcW w:w="6044" w:type="dxa"/>
          </w:tcPr>
          <w:p w14:paraId="497CE9D5" w14:textId="0AC2CD8B" w:rsidR="00404D25" w:rsidRDefault="004C0930" w:rsidP="007F1A09">
            <w:pPr>
              <w:spacing w:after="40" w:line="254" w:lineRule="auto"/>
            </w:pPr>
            <w:r>
              <w:t xml:space="preserve">These are </w:t>
            </w:r>
            <w:r w:rsidR="003943F6" w:rsidRPr="003943F6">
              <w:t xml:space="preserve">regular meetings where </w:t>
            </w:r>
            <w:r w:rsidR="00367105">
              <w:t>a</w:t>
            </w:r>
            <w:r w:rsidR="003943F6" w:rsidRPr="003943F6">
              <w:t xml:space="preserve"> whole team talks about what’s going well and what is not.</w:t>
            </w:r>
            <w:r w:rsidR="00367105">
              <w:t xml:space="preserve"> </w:t>
            </w:r>
            <w:r w:rsidR="006C1193">
              <w:t>The meeting is usually held at</w:t>
            </w:r>
            <w:r w:rsidR="00BE7567" w:rsidRPr="00BE7567">
              <w:t xml:space="preserve"> </w:t>
            </w:r>
            <w:r w:rsidR="00707B9C">
              <w:t xml:space="preserve">the </w:t>
            </w:r>
            <w:r w:rsidR="00BE7567" w:rsidRPr="00BE7567">
              <w:t>end of an iteration</w:t>
            </w:r>
            <w:r w:rsidR="00BE7567">
              <w:t xml:space="preserve"> (e.g. sprint). </w:t>
            </w:r>
          </w:p>
        </w:tc>
      </w:tr>
      <w:tr w:rsidR="00615F4C" w14:paraId="41CFCA5D" w14:textId="77777777" w:rsidTr="000B57A6">
        <w:tc>
          <w:tcPr>
            <w:tcW w:w="2547" w:type="dxa"/>
          </w:tcPr>
          <w:p w14:paraId="1522B02C" w14:textId="3324115C" w:rsidR="00707B9C" w:rsidRPr="00D431A9" w:rsidRDefault="007741D9" w:rsidP="007F1A09">
            <w:pPr>
              <w:pStyle w:val="ListParagraph"/>
              <w:numPr>
                <w:ilvl w:val="0"/>
                <w:numId w:val="31"/>
              </w:numPr>
              <w:spacing w:after="40" w:line="254" w:lineRule="auto"/>
              <w:contextualSpacing w:val="0"/>
            </w:pPr>
            <w:r>
              <w:lastRenderedPageBreak/>
              <w:t xml:space="preserve">User stories </w:t>
            </w:r>
          </w:p>
        </w:tc>
        <w:tc>
          <w:tcPr>
            <w:tcW w:w="425" w:type="dxa"/>
          </w:tcPr>
          <w:p w14:paraId="6ECD4127" w14:textId="1BFC4A9B" w:rsidR="00707B9C" w:rsidRDefault="00453190" w:rsidP="007F1A09">
            <w:pPr>
              <w:spacing w:after="40" w:line="254" w:lineRule="auto"/>
            </w:pPr>
            <w:r>
              <w:t>:</w:t>
            </w:r>
          </w:p>
        </w:tc>
        <w:tc>
          <w:tcPr>
            <w:tcW w:w="6044" w:type="dxa"/>
          </w:tcPr>
          <w:p w14:paraId="534965B6" w14:textId="60430BD2" w:rsidR="00707B9C" w:rsidRDefault="000F5747" w:rsidP="007F1A09">
            <w:pPr>
              <w:spacing w:after="40" w:line="254" w:lineRule="auto"/>
            </w:pPr>
            <w:r w:rsidRPr="000F5747">
              <w:t xml:space="preserve">User stories are a way to briefly record the things you need to do to build </w:t>
            </w:r>
            <w:r>
              <w:t>a solution</w:t>
            </w:r>
            <w:r w:rsidRPr="000F5747">
              <w:t xml:space="preserve">. </w:t>
            </w:r>
          </w:p>
        </w:tc>
      </w:tr>
      <w:tr w:rsidR="00615F4C" w14:paraId="7D92F0FB" w14:textId="77777777" w:rsidTr="000B57A6">
        <w:tc>
          <w:tcPr>
            <w:tcW w:w="2547" w:type="dxa"/>
          </w:tcPr>
          <w:p w14:paraId="63A1ECB1" w14:textId="09F2ABCD" w:rsidR="00B72342" w:rsidRDefault="00B72342" w:rsidP="007F1A09">
            <w:pPr>
              <w:pStyle w:val="ListParagraph"/>
              <w:numPr>
                <w:ilvl w:val="0"/>
                <w:numId w:val="31"/>
              </w:numPr>
              <w:spacing w:after="40" w:line="254" w:lineRule="auto"/>
              <w:contextualSpacing w:val="0"/>
            </w:pPr>
            <w:r>
              <w:t xml:space="preserve">The </w:t>
            </w:r>
            <w:r w:rsidR="007E786B">
              <w:t>backlog</w:t>
            </w:r>
          </w:p>
        </w:tc>
        <w:tc>
          <w:tcPr>
            <w:tcW w:w="425" w:type="dxa"/>
          </w:tcPr>
          <w:p w14:paraId="56021EFC" w14:textId="26C13DDC" w:rsidR="00B72342" w:rsidRDefault="007E786B" w:rsidP="007F1A09">
            <w:pPr>
              <w:spacing w:after="40" w:line="254" w:lineRule="auto"/>
            </w:pPr>
            <w:r>
              <w:t>:</w:t>
            </w:r>
          </w:p>
        </w:tc>
        <w:tc>
          <w:tcPr>
            <w:tcW w:w="6044" w:type="dxa"/>
          </w:tcPr>
          <w:p w14:paraId="2A6B9DD6" w14:textId="6D7798B5" w:rsidR="00B72342" w:rsidRPr="000F5747" w:rsidRDefault="00717BBD" w:rsidP="007F1A09">
            <w:pPr>
              <w:spacing w:after="40" w:line="254" w:lineRule="auto"/>
            </w:pPr>
            <w:r>
              <w:t xml:space="preserve">The </w:t>
            </w:r>
            <w:r w:rsidR="009D705A">
              <w:t xml:space="preserve">product </w:t>
            </w:r>
            <w:r>
              <w:t xml:space="preserve">backlog is </w:t>
            </w:r>
            <w:r w:rsidR="009D705A">
              <w:t xml:space="preserve">the list of </w:t>
            </w:r>
            <w:r w:rsidR="007D585E">
              <w:t xml:space="preserve">user stories which have been prioritised by the </w:t>
            </w:r>
            <w:r w:rsidR="00F1486C">
              <w:t>Product O</w:t>
            </w:r>
            <w:r w:rsidR="0024388E">
              <w:t>wner</w:t>
            </w:r>
            <w:r w:rsidR="00351F50">
              <w:t>.</w:t>
            </w:r>
          </w:p>
        </w:tc>
      </w:tr>
      <w:tr w:rsidR="00615F4C" w14:paraId="144B45CB" w14:textId="77777777" w:rsidTr="000B57A6">
        <w:tc>
          <w:tcPr>
            <w:tcW w:w="2547" w:type="dxa"/>
          </w:tcPr>
          <w:p w14:paraId="16366FA9" w14:textId="1D737427" w:rsidR="007E786B" w:rsidRDefault="00495225" w:rsidP="007F1A09">
            <w:pPr>
              <w:pStyle w:val="ListParagraph"/>
              <w:numPr>
                <w:ilvl w:val="0"/>
                <w:numId w:val="31"/>
              </w:numPr>
              <w:spacing w:after="40" w:line="254" w:lineRule="auto"/>
              <w:contextualSpacing w:val="0"/>
            </w:pPr>
            <w:r>
              <w:t>Team walls</w:t>
            </w:r>
          </w:p>
        </w:tc>
        <w:tc>
          <w:tcPr>
            <w:tcW w:w="425" w:type="dxa"/>
          </w:tcPr>
          <w:p w14:paraId="4166573F" w14:textId="713BB689" w:rsidR="007E786B" w:rsidRDefault="00495225" w:rsidP="007F1A09">
            <w:pPr>
              <w:spacing w:after="40" w:line="254" w:lineRule="auto"/>
            </w:pPr>
            <w:r>
              <w:t>:</w:t>
            </w:r>
          </w:p>
        </w:tc>
        <w:tc>
          <w:tcPr>
            <w:tcW w:w="6044" w:type="dxa"/>
          </w:tcPr>
          <w:p w14:paraId="0E2DF637" w14:textId="7CB5E499" w:rsidR="007E786B" w:rsidRPr="000F5747" w:rsidRDefault="006B7536" w:rsidP="007F1A09">
            <w:pPr>
              <w:spacing w:after="40" w:line="254" w:lineRule="auto"/>
            </w:pPr>
            <w:r>
              <w:t>These are physical and</w:t>
            </w:r>
            <w:r w:rsidR="00B466BF">
              <w:t>/or</w:t>
            </w:r>
            <w:r>
              <w:t xml:space="preserve"> virtual </w:t>
            </w:r>
            <w:r w:rsidR="00DB6530">
              <w:t>disp</w:t>
            </w:r>
            <w:r w:rsidR="00903600">
              <w:t>lay walls w</w:t>
            </w:r>
            <w:r w:rsidR="00AC752D">
              <w:t xml:space="preserve">hich </w:t>
            </w:r>
            <w:r w:rsidR="00F71E6B">
              <w:t xml:space="preserve">is a visual record of what has </w:t>
            </w:r>
            <w:r w:rsidR="00624B0D">
              <w:t xml:space="preserve">been done, what is currently </w:t>
            </w:r>
            <w:r w:rsidR="00837637">
              <w:t xml:space="preserve">in flight </w:t>
            </w:r>
            <w:r w:rsidR="00EC71FB">
              <w:t xml:space="preserve">and </w:t>
            </w:r>
            <w:r w:rsidR="00A55FF0">
              <w:t xml:space="preserve">what </w:t>
            </w:r>
            <w:r w:rsidR="00466DBE">
              <w:t>work is still to do.</w:t>
            </w:r>
          </w:p>
        </w:tc>
      </w:tr>
    </w:tbl>
    <w:p w14:paraId="1C700B3F" w14:textId="77777777" w:rsidR="00404D25" w:rsidRDefault="00404D25" w:rsidP="00AB3366">
      <w:pPr>
        <w:spacing w:after="0"/>
      </w:pPr>
    </w:p>
    <w:p w14:paraId="62DE3F78" w14:textId="77777777" w:rsidR="00C80BB1" w:rsidRDefault="00C80BB1" w:rsidP="00AB3366">
      <w:pPr>
        <w:spacing w:after="0"/>
      </w:pPr>
    </w:p>
    <w:p w14:paraId="4425404E" w14:textId="77777777" w:rsidR="00C80BB1" w:rsidRDefault="00C80BB1" w:rsidP="00AB3366">
      <w:pPr>
        <w:spacing w:after="0"/>
      </w:pPr>
    </w:p>
    <w:p w14:paraId="08B96ACA" w14:textId="77777777" w:rsidR="00F308AA" w:rsidRDefault="00F308AA">
      <w:pPr>
        <w:rPr>
          <w:rFonts w:asciiTheme="majorHAnsi" w:eastAsiaTheme="majorEastAsia" w:hAnsiTheme="majorHAnsi" w:cstheme="majorBidi"/>
          <w:b/>
          <w:color w:val="000000" w:themeColor="text1"/>
          <w:sz w:val="32"/>
          <w:szCs w:val="32"/>
        </w:rPr>
      </w:pPr>
      <w:r>
        <w:br w:type="page"/>
      </w:r>
    </w:p>
    <w:p w14:paraId="4A47C6CD" w14:textId="0EDB28D0" w:rsidR="00CC4A03" w:rsidRDefault="000E6242" w:rsidP="008459D9">
      <w:pPr>
        <w:pStyle w:val="Heading1"/>
      </w:pPr>
      <w:bookmarkStart w:id="39" w:name="_Toc89178371"/>
      <w:r>
        <w:lastRenderedPageBreak/>
        <w:t>Glossa</w:t>
      </w:r>
      <w:r w:rsidR="009E271F">
        <w:t>ry</w:t>
      </w:r>
      <w:bookmarkEnd w:id="39"/>
      <w:r w:rsidR="009E271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89"/>
        <w:gridCol w:w="5477"/>
      </w:tblGrid>
      <w:tr w:rsidR="00A21948" w14:paraId="32EC6CFA" w14:textId="77777777" w:rsidTr="00517504">
        <w:tc>
          <w:tcPr>
            <w:tcW w:w="3150" w:type="dxa"/>
          </w:tcPr>
          <w:p w14:paraId="18334EEE" w14:textId="14E3E715" w:rsidR="00A21948" w:rsidRDefault="006D3825" w:rsidP="007F1A09">
            <w:pPr>
              <w:spacing w:before="40" w:after="40" w:line="254" w:lineRule="auto"/>
            </w:pPr>
            <w:r>
              <w:t>Artificial Intelligence</w:t>
            </w:r>
          </w:p>
        </w:tc>
        <w:tc>
          <w:tcPr>
            <w:tcW w:w="389" w:type="dxa"/>
          </w:tcPr>
          <w:p w14:paraId="0367C6AC" w14:textId="20665E16" w:rsidR="00A21948" w:rsidRDefault="004E730D" w:rsidP="007F1A09">
            <w:pPr>
              <w:spacing w:before="40" w:after="40" w:line="254" w:lineRule="auto"/>
            </w:pPr>
            <w:r>
              <w:rPr>
                <w:rFonts w:cstheme="minorHAnsi"/>
              </w:rPr>
              <w:t>:</w:t>
            </w:r>
          </w:p>
        </w:tc>
        <w:tc>
          <w:tcPr>
            <w:tcW w:w="5477" w:type="dxa"/>
          </w:tcPr>
          <w:p w14:paraId="3F3D6F87" w14:textId="27F304F7" w:rsidR="00A21948" w:rsidRDefault="0004100A" w:rsidP="007F1A09">
            <w:pPr>
              <w:spacing w:before="40" w:after="40" w:line="254" w:lineRule="auto"/>
            </w:pPr>
            <w:r w:rsidRPr="0004100A">
              <w:t xml:space="preserve">Artificial intelligence </w:t>
            </w:r>
            <w:r w:rsidR="001F794A">
              <w:t xml:space="preserve">or AI </w:t>
            </w:r>
            <w:r w:rsidRPr="0004100A">
              <w:t>leverages computers and machines to mimic the problem-solving and decision-making capabilities of the human mind</w:t>
            </w:r>
            <w:r>
              <w:t>.</w:t>
            </w:r>
          </w:p>
        </w:tc>
      </w:tr>
      <w:tr w:rsidR="00A21948" w14:paraId="311A414C" w14:textId="77777777" w:rsidTr="00517504">
        <w:tc>
          <w:tcPr>
            <w:tcW w:w="3150" w:type="dxa"/>
          </w:tcPr>
          <w:p w14:paraId="331D91FB" w14:textId="76C727AE" w:rsidR="00A21948" w:rsidRPr="006D3825" w:rsidRDefault="006D3825" w:rsidP="007F1A09">
            <w:pPr>
              <w:spacing w:before="40" w:after="40" w:line="254" w:lineRule="auto"/>
            </w:pPr>
            <w:r>
              <w:t>Cloud Services</w:t>
            </w:r>
          </w:p>
        </w:tc>
        <w:tc>
          <w:tcPr>
            <w:tcW w:w="389" w:type="dxa"/>
          </w:tcPr>
          <w:p w14:paraId="107617E3" w14:textId="47C24C5B" w:rsidR="00A21948" w:rsidRDefault="004E730D" w:rsidP="007F1A09">
            <w:pPr>
              <w:spacing w:before="40" w:after="40" w:line="254" w:lineRule="auto"/>
            </w:pPr>
            <w:r>
              <w:t>:</w:t>
            </w:r>
          </w:p>
        </w:tc>
        <w:tc>
          <w:tcPr>
            <w:tcW w:w="5477" w:type="dxa"/>
          </w:tcPr>
          <w:p w14:paraId="1D7F20CE" w14:textId="0B15B90B" w:rsidR="00A21948" w:rsidRDefault="0004100A" w:rsidP="007F1A09">
            <w:pPr>
              <w:spacing w:before="40" w:after="40" w:line="254" w:lineRule="auto"/>
            </w:pPr>
            <w:r>
              <w:t>Cloud</w:t>
            </w:r>
            <w:r w:rsidR="009203FF">
              <w:t xml:space="preserve"> service</w:t>
            </w:r>
            <w:r w:rsidR="009E203E">
              <w:t>s</w:t>
            </w:r>
            <w:r w:rsidR="009203FF">
              <w:t xml:space="preserve"> </w:t>
            </w:r>
            <w:r w:rsidR="005D46C7">
              <w:t xml:space="preserve">or Cloud computing </w:t>
            </w:r>
            <w:r w:rsidR="00FA1A7F">
              <w:t xml:space="preserve">are terms </w:t>
            </w:r>
            <w:r w:rsidR="00920751">
              <w:t>for the deliver</w:t>
            </w:r>
            <w:r w:rsidR="00BF47E0">
              <w:t xml:space="preserve">y of </w:t>
            </w:r>
            <w:r w:rsidR="00C83B54">
              <w:t>IT Technolog</w:t>
            </w:r>
            <w:r w:rsidR="00567CAB">
              <w:t xml:space="preserve">y </w:t>
            </w:r>
            <w:r w:rsidR="0097060B">
              <w:t>services based</w:t>
            </w:r>
            <w:r w:rsidR="00941235">
              <w:t xml:space="preserve"> on</w:t>
            </w:r>
            <w:r w:rsidR="007D342B">
              <w:t xml:space="preserve"> a service</w:t>
            </w:r>
            <w:r w:rsidR="00941235">
              <w:t xml:space="preserve"> </w:t>
            </w:r>
            <w:r w:rsidR="007A5553">
              <w:t xml:space="preserve">utility model, e.g. </w:t>
            </w:r>
            <w:r w:rsidR="00DF3F76">
              <w:t xml:space="preserve">shared and without the </w:t>
            </w:r>
            <w:r w:rsidR="003E0CA0">
              <w:t>need f</w:t>
            </w:r>
            <w:r w:rsidR="00052AE3">
              <w:t xml:space="preserve">or direct active management </w:t>
            </w:r>
            <w:r w:rsidR="0097060B">
              <w:t>by the service consumer.</w:t>
            </w:r>
          </w:p>
        </w:tc>
      </w:tr>
      <w:tr w:rsidR="006D3825" w14:paraId="609DD3CF" w14:textId="77777777" w:rsidTr="00517504">
        <w:tc>
          <w:tcPr>
            <w:tcW w:w="3150" w:type="dxa"/>
          </w:tcPr>
          <w:p w14:paraId="5747DEDE" w14:textId="7708BE95" w:rsidR="006D3825" w:rsidRDefault="006D3825" w:rsidP="007F1A09">
            <w:pPr>
              <w:spacing w:before="40" w:after="40" w:line="254" w:lineRule="auto"/>
            </w:pPr>
            <w:r>
              <w:t>Digital Hybrid Workstyle</w:t>
            </w:r>
          </w:p>
        </w:tc>
        <w:tc>
          <w:tcPr>
            <w:tcW w:w="389" w:type="dxa"/>
          </w:tcPr>
          <w:p w14:paraId="7B3DD7D1" w14:textId="03F818C0" w:rsidR="006D3825" w:rsidRDefault="004E730D" w:rsidP="007F1A09">
            <w:pPr>
              <w:spacing w:before="40" w:after="40" w:line="254" w:lineRule="auto"/>
            </w:pPr>
            <w:r>
              <w:t>:</w:t>
            </w:r>
          </w:p>
        </w:tc>
        <w:tc>
          <w:tcPr>
            <w:tcW w:w="5477" w:type="dxa"/>
          </w:tcPr>
          <w:p w14:paraId="0E8D5FB8" w14:textId="4849D0A0" w:rsidR="006D3825" w:rsidRDefault="0090167A" w:rsidP="007F1A09">
            <w:pPr>
              <w:spacing w:before="40" w:after="40" w:line="254" w:lineRule="auto"/>
            </w:pPr>
            <w:r>
              <w:t xml:space="preserve">The practice of working part week </w:t>
            </w:r>
            <w:r w:rsidR="004B0CE6">
              <w:t>in the office and the rest in a different location e.g. from home</w:t>
            </w:r>
            <w:r w:rsidR="002B7E58">
              <w:t>.</w:t>
            </w:r>
            <w:r w:rsidR="001C7330">
              <w:t xml:space="preserve"> </w:t>
            </w:r>
            <w:r w:rsidR="002B7E58">
              <w:t xml:space="preserve">This is </w:t>
            </w:r>
            <w:r w:rsidR="001C7330">
              <w:t xml:space="preserve">facilitated </w:t>
            </w:r>
            <w:r w:rsidR="00EF4EBA">
              <w:t xml:space="preserve">by </w:t>
            </w:r>
            <w:r w:rsidR="007D342B">
              <w:t xml:space="preserve">the </w:t>
            </w:r>
            <w:r w:rsidR="00EF4EBA">
              <w:t>use</w:t>
            </w:r>
            <w:r w:rsidR="007D342B">
              <w:t xml:space="preserve"> of </w:t>
            </w:r>
            <w:r w:rsidR="00EF4EBA">
              <w:t>digital</w:t>
            </w:r>
            <w:r w:rsidR="00AB30EA">
              <w:t xml:space="preserve"> services</w:t>
            </w:r>
            <w:r w:rsidR="00A61CC8">
              <w:t xml:space="preserve"> </w:t>
            </w:r>
            <w:r w:rsidR="004D2F3A">
              <w:t xml:space="preserve">to remove physical </w:t>
            </w:r>
            <w:r w:rsidR="006F1D39">
              <w:t>constraints, e.g. the use of virt</w:t>
            </w:r>
            <w:r w:rsidR="00DE4645">
              <w:t xml:space="preserve">ual web meetings in place of </w:t>
            </w:r>
            <w:r w:rsidR="00211506">
              <w:t>physical face to face meetings.</w:t>
            </w:r>
          </w:p>
        </w:tc>
      </w:tr>
      <w:tr w:rsidR="006D3825" w14:paraId="552C2CDB" w14:textId="77777777" w:rsidTr="00517504">
        <w:tc>
          <w:tcPr>
            <w:tcW w:w="3150" w:type="dxa"/>
          </w:tcPr>
          <w:p w14:paraId="1E6DEC48" w14:textId="25844F3E" w:rsidR="006D3825" w:rsidRDefault="006D3825" w:rsidP="007F1A09">
            <w:pPr>
              <w:spacing w:before="40" w:after="40" w:line="254" w:lineRule="auto"/>
            </w:pPr>
            <w:r>
              <w:rPr>
                <w:rFonts w:cstheme="minorHAnsi"/>
              </w:rPr>
              <w:t>F</w:t>
            </w:r>
            <w:r w:rsidRPr="002A6129">
              <w:rPr>
                <w:rFonts w:cstheme="minorHAnsi"/>
              </w:rPr>
              <w:t>ull fibre to premises</w:t>
            </w:r>
          </w:p>
        </w:tc>
        <w:tc>
          <w:tcPr>
            <w:tcW w:w="389" w:type="dxa"/>
          </w:tcPr>
          <w:p w14:paraId="7A0E435F" w14:textId="5FDA417C" w:rsidR="006D3825" w:rsidRDefault="004E730D" w:rsidP="007F1A09">
            <w:pPr>
              <w:spacing w:before="40" w:after="40" w:line="254" w:lineRule="auto"/>
            </w:pPr>
            <w:r>
              <w:t>:</w:t>
            </w:r>
          </w:p>
        </w:tc>
        <w:tc>
          <w:tcPr>
            <w:tcW w:w="5477" w:type="dxa"/>
          </w:tcPr>
          <w:p w14:paraId="103B7CB7" w14:textId="27A03DB9" w:rsidR="006D3825" w:rsidRDefault="00BC5F4E" w:rsidP="007F1A09">
            <w:pPr>
              <w:spacing w:before="40" w:after="40" w:line="254" w:lineRule="auto"/>
            </w:pPr>
            <w:r>
              <w:t>Fi</w:t>
            </w:r>
            <w:r w:rsidR="000519A6">
              <w:t>bre optic cable conn</w:t>
            </w:r>
            <w:r w:rsidR="00CA4640">
              <w:t>ect</w:t>
            </w:r>
            <w:r w:rsidR="008E6F21">
              <w:t>ivity</w:t>
            </w:r>
            <w:r w:rsidR="00AE0464">
              <w:t xml:space="preserve"> to </w:t>
            </w:r>
            <w:r w:rsidR="00D26EAE">
              <w:t>resident or business premises</w:t>
            </w:r>
            <w:r w:rsidR="008E6F21">
              <w:t xml:space="preserve">, providing </w:t>
            </w:r>
            <w:r w:rsidR="002E4D75">
              <w:t xml:space="preserve">significant </w:t>
            </w:r>
            <w:r w:rsidR="00D5444D">
              <w:t xml:space="preserve">improvement in broadband </w:t>
            </w:r>
            <w:r w:rsidR="007220B4">
              <w:t xml:space="preserve">speed compared with the </w:t>
            </w:r>
            <w:r w:rsidR="00294969">
              <w:t>tradition</w:t>
            </w:r>
            <w:r w:rsidR="002B0C95">
              <w:t>al</w:t>
            </w:r>
            <w:r w:rsidR="00294969">
              <w:t xml:space="preserve"> copper </w:t>
            </w:r>
            <w:r w:rsidR="002C55DA">
              <w:t>cable based connectivity</w:t>
            </w:r>
            <w:r w:rsidR="002B0C95">
              <w:t>.</w:t>
            </w:r>
          </w:p>
        </w:tc>
      </w:tr>
      <w:tr w:rsidR="00487793" w14:paraId="0E74619F" w14:textId="77777777" w:rsidTr="00517504">
        <w:tc>
          <w:tcPr>
            <w:tcW w:w="3150" w:type="dxa"/>
          </w:tcPr>
          <w:p w14:paraId="23681DD5" w14:textId="21D1BDA5" w:rsidR="00487793" w:rsidRDefault="00487793" w:rsidP="007F1A09">
            <w:pPr>
              <w:spacing w:before="40" w:after="40" w:line="254" w:lineRule="auto"/>
              <w:rPr>
                <w:rFonts w:cstheme="minorHAnsi"/>
              </w:rPr>
            </w:pPr>
            <w:r>
              <w:t>Enterprise Mobility &amp; Security</w:t>
            </w:r>
          </w:p>
        </w:tc>
        <w:tc>
          <w:tcPr>
            <w:tcW w:w="389" w:type="dxa"/>
          </w:tcPr>
          <w:p w14:paraId="6C4D4C6B" w14:textId="3232B53B" w:rsidR="00487793" w:rsidRDefault="00004599" w:rsidP="007F1A09">
            <w:pPr>
              <w:spacing w:before="40" w:after="40" w:line="254" w:lineRule="auto"/>
            </w:pPr>
            <w:r>
              <w:t>:</w:t>
            </w:r>
          </w:p>
        </w:tc>
        <w:tc>
          <w:tcPr>
            <w:tcW w:w="5477" w:type="dxa"/>
          </w:tcPr>
          <w:p w14:paraId="6C798F1E" w14:textId="7947D67C" w:rsidR="00487793" w:rsidRDefault="002C55DA" w:rsidP="007F1A09">
            <w:pPr>
              <w:spacing w:before="40" w:after="40" w:line="254" w:lineRule="auto"/>
            </w:pPr>
            <w:r>
              <w:t xml:space="preserve">The </w:t>
            </w:r>
            <w:r w:rsidR="0038158D">
              <w:t xml:space="preserve">collective product name </w:t>
            </w:r>
            <w:r w:rsidR="002B0C95">
              <w:t xml:space="preserve">of </w:t>
            </w:r>
            <w:r w:rsidR="0038158D">
              <w:t xml:space="preserve">the </w:t>
            </w:r>
            <w:r w:rsidR="00C3382A">
              <w:t xml:space="preserve">Microsoft security </w:t>
            </w:r>
            <w:r w:rsidR="00AE67E8">
              <w:t xml:space="preserve">product set under the </w:t>
            </w:r>
            <w:r w:rsidR="00E212EB">
              <w:t>overarching M365 product banner</w:t>
            </w:r>
            <w:r w:rsidR="009963E6">
              <w:t>.</w:t>
            </w:r>
          </w:p>
        </w:tc>
      </w:tr>
      <w:tr w:rsidR="006D3825" w14:paraId="6DD5DA8B" w14:textId="77777777" w:rsidTr="00517504">
        <w:tc>
          <w:tcPr>
            <w:tcW w:w="3150" w:type="dxa"/>
          </w:tcPr>
          <w:p w14:paraId="497BBD20" w14:textId="3AB30319" w:rsidR="006D3825" w:rsidRDefault="00CD7BE1" w:rsidP="007F1A09">
            <w:pPr>
              <w:spacing w:before="40" w:after="40" w:line="254" w:lineRule="auto"/>
            </w:pPr>
            <w:r>
              <w:t>GDPR</w:t>
            </w:r>
          </w:p>
        </w:tc>
        <w:tc>
          <w:tcPr>
            <w:tcW w:w="389" w:type="dxa"/>
          </w:tcPr>
          <w:p w14:paraId="2B135895" w14:textId="530F13AD" w:rsidR="006D3825" w:rsidRDefault="004E730D" w:rsidP="007F1A09">
            <w:pPr>
              <w:spacing w:before="40" w:after="40" w:line="254" w:lineRule="auto"/>
            </w:pPr>
            <w:r>
              <w:t>:</w:t>
            </w:r>
          </w:p>
        </w:tc>
        <w:tc>
          <w:tcPr>
            <w:tcW w:w="5477" w:type="dxa"/>
          </w:tcPr>
          <w:p w14:paraId="203A0B72" w14:textId="7B1DF545" w:rsidR="006D3825" w:rsidRDefault="00236379" w:rsidP="007F1A09">
            <w:pPr>
              <w:spacing w:before="40" w:after="40" w:line="254" w:lineRule="auto"/>
            </w:pPr>
            <w:r w:rsidRPr="006C1851">
              <w:t>General Data Protection Regulation</w:t>
            </w:r>
            <w:r>
              <w:t>, it</w:t>
            </w:r>
            <w:r w:rsidR="006C1851">
              <w:t xml:space="preserve"> </w:t>
            </w:r>
            <w:r w:rsidR="006C1851" w:rsidRPr="006C1851">
              <w:t xml:space="preserve">is </w:t>
            </w:r>
            <w:r w:rsidR="006C1851">
              <w:t xml:space="preserve">the </w:t>
            </w:r>
            <w:r w:rsidR="006C1851" w:rsidRPr="006C1851">
              <w:t>regulation in EU law on data protection and privacy in the European Union (EU) and the European Economic Area (EEA). It also addresses the transfer of personal data outside the EU and EEA areas</w:t>
            </w:r>
            <w:r w:rsidR="00057A45">
              <w:t>.</w:t>
            </w:r>
          </w:p>
        </w:tc>
      </w:tr>
      <w:tr w:rsidR="00BE6EAE" w14:paraId="0D1F0509" w14:textId="77777777" w:rsidTr="00517504">
        <w:tc>
          <w:tcPr>
            <w:tcW w:w="3150" w:type="dxa"/>
          </w:tcPr>
          <w:p w14:paraId="00CC3E15" w14:textId="7A10DB0B" w:rsidR="00BE6EAE" w:rsidRDefault="00BE6EAE" w:rsidP="007F1A09">
            <w:pPr>
              <w:spacing w:before="40" w:after="40" w:line="254" w:lineRule="auto"/>
              <w:rPr>
                <w:rFonts w:cstheme="minorHAnsi"/>
              </w:rPr>
            </w:pPr>
            <w:r w:rsidRPr="002A6129">
              <w:rPr>
                <w:rFonts w:cstheme="minorHAnsi"/>
              </w:rPr>
              <w:t>GitHub</w:t>
            </w:r>
          </w:p>
        </w:tc>
        <w:tc>
          <w:tcPr>
            <w:tcW w:w="389" w:type="dxa"/>
          </w:tcPr>
          <w:p w14:paraId="3676531E" w14:textId="0472C7B1" w:rsidR="00BE6EAE" w:rsidRDefault="004E730D" w:rsidP="007F1A09">
            <w:pPr>
              <w:spacing w:before="40" w:after="40" w:line="254" w:lineRule="auto"/>
            </w:pPr>
            <w:r>
              <w:t>:</w:t>
            </w:r>
          </w:p>
        </w:tc>
        <w:tc>
          <w:tcPr>
            <w:tcW w:w="5477" w:type="dxa"/>
          </w:tcPr>
          <w:p w14:paraId="745F752C" w14:textId="10C68239" w:rsidR="00BE6EAE" w:rsidRDefault="00640741" w:rsidP="007F1A09">
            <w:pPr>
              <w:spacing w:before="40" w:after="40" w:line="254" w:lineRule="auto"/>
            </w:pPr>
            <w:r w:rsidRPr="00640741">
              <w:t>GitHub is a website and cloud-based service that helps developers store and manage their code, as well as track and control changes to their code.</w:t>
            </w:r>
            <w:r w:rsidR="00ED2A1B">
              <w:t xml:space="preserve"> Core to it was the </w:t>
            </w:r>
            <w:r w:rsidR="00DF0C6A">
              <w:t>principle of Git</w:t>
            </w:r>
            <w:r w:rsidR="00F308AA">
              <w:t xml:space="preserve">, a </w:t>
            </w:r>
            <w:r w:rsidR="00F308AA" w:rsidRPr="00F308AA">
              <w:t>distributed version control system, which means that the entire codebase and history is available on every developer’s computer</w:t>
            </w:r>
            <w:r w:rsidR="00F308AA">
              <w:t>.</w:t>
            </w:r>
          </w:p>
        </w:tc>
      </w:tr>
      <w:tr w:rsidR="002F7F5C" w14:paraId="6CB2EBAA" w14:textId="77777777" w:rsidTr="00517504">
        <w:tc>
          <w:tcPr>
            <w:tcW w:w="3150" w:type="dxa"/>
          </w:tcPr>
          <w:p w14:paraId="6373041A" w14:textId="705F57F4" w:rsidR="002F7F5C" w:rsidRPr="002A6129" w:rsidRDefault="002F7F5C" w:rsidP="007F1A09">
            <w:pPr>
              <w:spacing w:before="40" w:after="40" w:line="254" w:lineRule="auto"/>
              <w:rPr>
                <w:rFonts w:cstheme="minorHAnsi"/>
              </w:rPr>
            </w:pPr>
            <w:r>
              <w:rPr>
                <w:rFonts w:cstheme="minorHAnsi"/>
              </w:rPr>
              <w:t>Internet</w:t>
            </w:r>
            <w:r w:rsidRPr="002A6129">
              <w:rPr>
                <w:rFonts w:cstheme="minorHAnsi"/>
              </w:rPr>
              <w:t xml:space="preserve"> of Things</w:t>
            </w:r>
          </w:p>
        </w:tc>
        <w:tc>
          <w:tcPr>
            <w:tcW w:w="389" w:type="dxa"/>
          </w:tcPr>
          <w:p w14:paraId="4E7142B8" w14:textId="42637DBC" w:rsidR="002F7F5C" w:rsidRDefault="004E730D" w:rsidP="007F1A09">
            <w:pPr>
              <w:spacing w:before="40" w:after="40" w:line="254" w:lineRule="auto"/>
            </w:pPr>
            <w:r>
              <w:t>:</w:t>
            </w:r>
          </w:p>
        </w:tc>
        <w:tc>
          <w:tcPr>
            <w:tcW w:w="5477" w:type="dxa"/>
          </w:tcPr>
          <w:p w14:paraId="6A196E8C" w14:textId="75DB8AC0" w:rsidR="002F7F5C" w:rsidRDefault="005D4177" w:rsidP="007F1A09">
            <w:pPr>
              <w:spacing w:before="40" w:after="40" w:line="254" w:lineRule="auto"/>
            </w:pPr>
            <w:r>
              <w:t>Inte</w:t>
            </w:r>
            <w:r w:rsidR="00A12062">
              <w:t xml:space="preserve">rnet of Things or IoT </w:t>
            </w:r>
            <w:r w:rsidR="00047330">
              <w:t xml:space="preserve">is a system </w:t>
            </w:r>
            <w:r w:rsidR="00492DAC">
              <w:t>of interrelated comp</w:t>
            </w:r>
            <w:r w:rsidR="001813D0">
              <w:t xml:space="preserve">uting devices, </w:t>
            </w:r>
            <w:r w:rsidR="00486D01">
              <w:t xml:space="preserve">mechanical and digital machines </w:t>
            </w:r>
            <w:r w:rsidR="00AB0D60">
              <w:t>that are interconnected via the internet, en</w:t>
            </w:r>
            <w:r w:rsidR="00DA48FF">
              <w:t xml:space="preserve">abling them to send and </w:t>
            </w:r>
            <w:r w:rsidR="00517504">
              <w:t>receive data without human interaction.</w:t>
            </w:r>
          </w:p>
        </w:tc>
      </w:tr>
      <w:tr w:rsidR="002F7F5C" w14:paraId="2C9E87C8" w14:textId="77777777" w:rsidTr="00517504">
        <w:tc>
          <w:tcPr>
            <w:tcW w:w="3150" w:type="dxa"/>
          </w:tcPr>
          <w:p w14:paraId="29DA1EA1" w14:textId="07C6CEA0" w:rsidR="002F7F5C" w:rsidRDefault="002F7F5C" w:rsidP="007F1A09">
            <w:pPr>
              <w:spacing w:before="40" w:after="40" w:line="254" w:lineRule="auto"/>
            </w:pPr>
            <w:r>
              <w:t xml:space="preserve">IT Service Management </w:t>
            </w:r>
          </w:p>
        </w:tc>
        <w:tc>
          <w:tcPr>
            <w:tcW w:w="389" w:type="dxa"/>
          </w:tcPr>
          <w:p w14:paraId="2FD5DE4E" w14:textId="7DDB641E" w:rsidR="002F7F5C" w:rsidRDefault="004E730D" w:rsidP="007F1A09">
            <w:pPr>
              <w:spacing w:before="40" w:after="40" w:line="254" w:lineRule="auto"/>
            </w:pPr>
            <w:r>
              <w:t>:</w:t>
            </w:r>
          </w:p>
        </w:tc>
        <w:tc>
          <w:tcPr>
            <w:tcW w:w="5477" w:type="dxa"/>
          </w:tcPr>
          <w:p w14:paraId="3ABE2BAE" w14:textId="242F1220" w:rsidR="002F7F5C" w:rsidRDefault="00204974" w:rsidP="007F1A09">
            <w:pPr>
              <w:spacing w:before="40" w:after="40" w:line="254" w:lineRule="auto"/>
            </w:pPr>
            <w:r>
              <w:t xml:space="preserve">The </w:t>
            </w:r>
            <w:r w:rsidR="002B0C95">
              <w:t>management</w:t>
            </w:r>
            <w:r>
              <w:t xml:space="preserve"> practices for the delivery of IT services </w:t>
            </w:r>
            <w:r w:rsidR="00CF6AAE">
              <w:t>with</w:t>
            </w:r>
            <w:r w:rsidR="009963E6">
              <w:t>in</w:t>
            </w:r>
            <w:r w:rsidR="00CF6AAE">
              <w:t xml:space="preserve"> an organisation. </w:t>
            </w:r>
          </w:p>
        </w:tc>
      </w:tr>
      <w:tr w:rsidR="002F7F5C" w14:paraId="57E35C4D" w14:textId="77777777" w:rsidTr="00517504">
        <w:tc>
          <w:tcPr>
            <w:tcW w:w="3150" w:type="dxa"/>
          </w:tcPr>
          <w:p w14:paraId="5781AA72" w14:textId="102312F9" w:rsidR="002F7F5C" w:rsidRDefault="003F44C1" w:rsidP="007F1A09">
            <w:pPr>
              <w:spacing w:before="40" w:after="40" w:line="254" w:lineRule="auto"/>
            </w:pPr>
            <w:r>
              <w:t>Mobile Device Ma</w:t>
            </w:r>
            <w:r w:rsidR="00A17109">
              <w:t xml:space="preserve">nagement and Mobile Application </w:t>
            </w:r>
            <w:r w:rsidR="004607EC">
              <w:t xml:space="preserve">Management </w:t>
            </w:r>
          </w:p>
        </w:tc>
        <w:tc>
          <w:tcPr>
            <w:tcW w:w="389" w:type="dxa"/>
          </w:tcPr>
          <w:p w14:paraId="2474B3BA" w14:textId="649CD665" w:rsidR="002F7F5C" w:rsidRDefault="004E730D" w:rsidP="007F1A09">
            <w:pPr>
              <w:spacing w:before="40" w:after="40" w:line="254" w:lineRule="auto"/>
            </w:pPr>
            <w:r>
              <w:t>:</w:t>
            </w:r>
          </w:p>
        </w:tc>
        <w:tc>
          <w:tcPr>
            <w:tcW w:w="5477" w:type="dxa"/>
          </w:tcPr>
          <w:p w14:paraId="3F35912F" w14:textId="02E8C967" w:rsidR="00532F5A" w:rsidRDefault="004607EC" w:rsidP="007F1A09">
            <w:pPr>
              <w:spacing w:before="40" w:after="40" w:line="254" w:lineRule="auto"/>
            </w:pPr>
            <w:r>
              <w:t>Mobile Device Management</w:t>
            </w:r>
            <w:r w:rsidR="00532F5A">
              <w:t xml:space="preserve"> or MDM is the </w:t>
            </w:r>
            <w:r w:rsidR="00B129C8">
              <w:t xml:space="preserve">security management system </w:t>
            </w:r>
            <w:r w:rsidR="00E067AC">
              <w:t>for</w:t>
            </w:r>
            <w:r w:rsidR="00B129C8">
              <w:t xml:space="preserve"> m</w:t>
            </w:r>
            <w:r w:rsidR="00850126">
              <w:t>obile devices such as smartphone</w:t>
            </w:r>
            <w:r w:rsidR="00AA0760">
              <w:t xml:space="preserve">s and tablets. </w:t>
            </w:r>
            <w:r w:rsidR="002C1CF1">
              <w:t xml:space="preserve">Typically applied to corporately </w:t>
            </w:r>
            <w:r w:rsidR="00B14ED2">
              <w:t>provide</w:t>
            </w:r>
            <w:r w:rsidR="00E067AC">
              <w:t>d</w:t>
            </w:r>
            <w:r w:rsidR="00B14ED2">
              <w:t xml:space="preserve"> devices</w:t>
            </w:r>
            <w:r w:rsidR="00E067AC">
              <w:t xml:space="preserve">, </w:t>
            </w:r>
            <w:r w:rsidR="009963E6">
              <w:t>it has</w:t>
            </w:r>
            <w:r w:rsidR="003612DE">
              <w:t xml:space="preserve"> the ability </w:t>
            </w:r>
            <w:r w:rsidR="0012783D">
              <w:t>to fully manage the de</w:t>
            </w:r>
            <w:r w:rsidR="00C3270A">
              <w:t>vice including full remo</w:t>
            </w:r>
            <w:r w:rsidR="00B97F4A">
              <w:t xml:space="preserve">te wipe/reset of device in the </w:t>
            </w:r>
            <w:r w:rsidR="0006463F">
              <w:t>event of lo</w:t>
            </w:r>
            <w:r w:rsidR="002F24D5">
              <w:t>ss</w:t>
            </w:r>
            <w:r w:rsidR="0006463F">
              <w:t xml:space="preserve"> or theft.</w:t>
            </w:r>
          </w:p>
          <w:p w14:paraId="2C1FB805" w14:textId="2ACE0850" w:rsidR="002F7F5C" w:rsidRDefault="004607EC" w:rsidP="007F1A09">
            <w:pPr>
              <w:spacing w:before="40" w:after="40" w:line="254" w:lineRule="auto"/>
            </w:pPr>
            <w:r>
              <w:t xml:space="preserve">Mobile Application Management </w:t>
            </w:r>
            <w:r w:rsidR="003F44C1">
              <w:t>MAM</w:t>
            </w:r>
            <w:r w:rsidR="00A91231">
              <w:t xml:space="preserve"> is </w:t>
            </w:r>
            <w:r w:rsidR="0067338B">
              <w:t>similar to MDM but for personal supplied devices</w:t>
            </w:r>
            <w:r w:rsidR="00E61F2C">
              <w:t xml:space="preserve">. It allows the secure presentation of corporate applications </w:t>
            </w:r>
            <w:r w:rsidR="006570E2">
              <w:t xml:space="preserve">of the device </w:t>
            </w:r>
            <w:r w:rsidR="00454ED3">
              <w:t xml:space="preserve">and </w:t>
            </w:r>
            <w:r w:rsidR="00454ED3">
              <w:lastRenderedPageBreak/>
              <w:t xml:space="preserve">allows the remote </w:t>
            </w:r>
            <w:r w:rsidR="009B51FD">
              <w:t>wipe/removal of these applications with</w:t>
            </w:r>
            <w:r w:rsidR="0076477C">
              <w:t>out affecting the rest of the device</w:t>
            </w:r>
            <w:r w:rsidR="00B32900">
              <w:t>.</w:t>
            </w:r>
          </w:p>
        </w:tc>
      </w:tr>
      <w:tr w:rsidR="002F7F5C" w14:paraId="6B37D51A" w14:textId="77777777" w:rsidTr="00517504">
        <w:tc>
          <w:tcPr>
            <w:tcW w:w="3150" w:type="dxa"/>
          </w:tcPr>
          <w:p w14:paraId="4BAEECB1" w14:textId="37B69494" w:rsidR="002F7F5C" w:rsidRPr="00223BB3" w:rsidRDefault="002F7F5C" w:rsidP="007F1A09">
            <w:pPr>
              <w:spacing w:before="40" w:after="40" w:line="254" w:lineRule="auto"/>
              <w:rPr>
                <w:rFonts w:cstheme="minorHAnsi"/>
              </w:rPr>
            </w:pPr>
            <w:r>
              <w:rPr>
                <w:rFonts w:cstheme="minorHAnsi"/>
              </w:rPr>
              <w:lastRenderedPageBreak/>
              <w:t>Microsoft M365</w:t>
            </w:r>
          </w:p>
        </w:tc>
        <w:tc>
          <w:tcPr>
            <w:tcW w:w="389" w:type="dxa"/>
          </w:tcPr>
          <w:p w14:paraId="10BB1134" w14:textId="6FD9D880" w:rsidR="002F7F5C" w:rsidRDefault="004E730D" w:rsidP="007F1A09">
            <w:pPr>
              <w:spacing w:before="40" w:after="40" w:line="254" w:lineRule="auto"/>
            </w:pPr>
            <w:r>
              <w:t>:</w:t>
            </w:r>
          </w:p>
        </w:tc>
        <w:tc>
          <w:tcPr>
            <w:tcW w:w="5477" w:type="dxa"/>
          </w:tcPr>
          <w:p w14:paraId="738FB5A1" w14:textId="3DB82CB4" w:rsidR="002F7F5C" w:rsidRDefault="00EB17AB" w:rsidP="007F1A09">
            <w:pPr>
              <w:spacing w:before="40" w:after="40" w:line="254" w:lineRule="auto"/>
            </w:pPr>
            <w:r>
              <w:t xml:space="preserve">The </w:t>
            </w:r>
            <w:r w:rsidR="00C672C3">
              <w:t xml:space="preserve">overarching product name for the Office 365, </w:t>
            </w:r>
            <w:r w:rsidR="00D747D5">
              <w:t xml:space="preserve">Enterprise Mobility &amp; Security and Windows 10 </w:t>
            </w:r>
            <w:r w:rsidR="008A1E8C">
              <w:t>collective licenses</w:t>
            </w:r>
            <w:r w:rsidR="009963E6">
              <w:t>.</w:t>
            </w:r>
          </w:p>
        </w:tc>
      </w:tr>
      <w:tr w:rsidR="002F7F5C" w14:paraId="37594A4A" w14:textId="77777777" w:rsidTr="00517504">
        <w:trPr>
          <w:trHeight w:val="74"/>
        </w:trPr>
        <w:tc>
          <w:tcPr>
            <w:tcW w:w="3150" w:type="dxa"/>
          </w:tcPr>
          <w:p w14:paraId="41E8C01F" w14:textId="7DCFEAA8" w:rsidR="002F7F5C" w:rsidRPr="00E23E2A" w:rsidRDefault="002F7F5C" w:rsidP="007F1A09">
            <w:pPr>
              <w:spacing w:before="40" w:after="40" w:line="254" w:lineRule="auto"/>
            </w:pPr>
            <w:r>
              <w:t>Office 365</w:t>
            </w:r>
          </w:p>
        </w:tc>
        <w:tc>
          <w:tcPr>
            <w:tcW w:w="389" w:type="dxa"/>
          </w:tcPr>
          <w:p w14:paraId="191F3F1A" w14:textId="07FBDE13" w:rsidR="002F7F5C" w:rsidRDefault="004E730D" w:rsidP="007F1A09">
            <w:pPr>
              <w:spacing w:before="40" w:after="40" w:line="254" w:lineRule="auto"/>
            </w:pPr>
            <w:r>
              <w:t>:</w:t>
            </w:r>
          </w:p>
        </w:tc>
        <w:tc>
          <w:tcPr>
            <w:tcW w:w="5477" w:type="dxa"/>
          </w:tcPr>
          <w:p w14:paraId="5EC49A1E" w14:textId="57339AE0" w:rsidR="002F7F5C" w:rsidRDefault="006C333C" w:rsidP="007F1A09">
            <w:pPr>
              <w:spacing w:before="40" w:after="40" w:line="254" w:lineRule="auto"/>
            </w:pPr>
            <w:r>
              <w:t>The Micro</w:t>
            </w:r>
            <w:r w:rsidR="00B57C5C">
              <w:t xml:space="preserve">soft cloud </w:t>
            </w:r>
            <w:r w:rsidR="00BE7165">
              <w:t xml:space="preserve">office and productivity suite. </w:t>
            </w:r>
            <w:r w:rsidR="006E51E6">
              <w:t xml:space="preserve">It </w:t>
            </w:r>
            <w:r w:rsidR="0090313F">
              <w:t xml:space="preserve">includes </w:t>
            </w:r>
            <w:r w:rsidR="00C8681A">
              <w:t>email, storage</w:t>
            </w:r>
            <w:r w:rsidR="00D85E90">
              <w:t xml:space="preserve"> (OneDrive </w:t>
            </w:r>
            <w:r w:rsidR="00E143F8">
              <w:t>and SharePoint)</w:t>
            </w:r>
            <w:r w:rsidR="00C8681A">
              <w:t xml:space="preserve">, </w:t>
            </w:r>
            <w:r w:rsidR="00D85E90">
              <w:t>unified</w:t>
            </w:r>
            <w:r w:rsidR="00E143F8">
              <w:t xml:space="preserve"> communication</w:t>
            </w:r>
            <w:r w:rsidR="00FD4FC8">
              <w:t>s and collaboration (Team</w:t>
            </w:r>
            <w:r w:rsidR="00B65F82">
              <w:t>s), application dev</w:t>
            </w:r>
            <w:r w:rsidR="003B23FE">
              <w:t>elopment (Power Apps and Power Aut</w:t>
            </w:r>
            <w:r w:rsidR="001D5EA8">
              <w:t xml:space="preserve">omate) and </w:t>
            </w:r>
            <w:r w:rsidR="001E2577">
              <w:t xml:space="preserve">enterprise social networking </w:t>
            </w:r>
            <w:r w:rsidR="007B2871">
              <w:t>(Yammer)</w:t>
            </w:r>
            <w:r w:rsidR="00AA6A50">
              <w:t xml:space="preserve">, as well as the traditional office </w:t>
            </w:r>
            <w:r w:rsidR="00A10259">
              <w:t>desktop suite (Word, Exc</w:t>
            </w:r>
            <w:r w:rsidR="000F4FE1">
              <w:t>el, PowerPoint, Outlook)</w:t>
            </w:r>
            <w:r w:rsidR="006705B7">
              <w:t>.</w:t>
            </w:r>
          </w:p>
        </w:tc>
      </w:tr>
      <w:tr w:rsidR="002F7F5C" w14:paraId="150E1193" w14:textId="77777777" w:rsidTr="00517504">
        <w:tc>
          <w:tcPr>
            <w:tcW w:w="3150" w:type="dxa"/>
          </w:tcPr>
          <w:p w14:paraId="6207F91B" w14:textId="616F771D" w:rsidR="002F7F5C" w:rsidRPr="00223BB3" w:rsidRDefault="00EB17AB" w:rsidP="007F1A09">
            <w:pPr>
              <w:spacing w:before="40" w:after="40" w:line="254" w:lineRule="auto"/>
              <w:rPr>
                <w:rFonts w:cstheme="minorHAnsi"/>
              </w:rPr>
            </w:pPr>
            <w:r>
              <w:rPr>
                <w:rFonts w:cstheme="minorHAnsi"/>
              </w:rPr>
              <w:t>Power Apps</w:t>
            </w:r>
          </w:p>
        </w:tc>
        <w:tc>
          <w:tcPr>
            <w:tcW w:w="389" w:type="dxa"/>
          </w:tcPr>
          <w:p w14:paraId="66EC7CAA" w14:textId="6483311A" w:rsidR="002F7F5C" w:rsidRDefault="004E730D" w:rsidP="007F1A09">
            <w:pPr>
              <w:spacing w:before="40" w:after="40" w:line="254" w:lineRule="auto"/>
            </w:pPr>
            <w:r>
              <w:t>:</w:t>
            </w:r>
          </w:p>
        </w:tc>
        <w:tc>
          <w:tcPr>
            <w:tcW w:w="5477" w:type="dxa"/>
          </w:tcPr>
          <w:p w14:paraId="19776944" w14:textId="45F3EA9A" w:rsidR="002F7F5C" w:rsidRDefault="00624FAF" w:rsidP="007F1A09">
            <w:pPr>
              <w:spacing w:before="40" w:after="40" w:line="254" w:lineRule="auto"/>
            </w:pPr>
            <w:r>
              <w:t xml:space="preserve">The “low code/no code” </w:t>
            </w:r>
            <w:r w:rsidR="00190891">
              <w:t xml:space="preserve">cloud application development </w:t>
            </w:r>
            <w:r w:rsidR="004751F2">
              <w:t xml:space="preserve">environment within Office 365. It </w:t>
            </w:r>
            <w:r w:rsidR="006705B7">
              <w:t xml:space="preserve">is </w:t>
            </w:r>
            <w:r w:rsidR="004751F2">
              <w:t xml:space="preserve">based on a configuration </w:t>
            </w:r>
            <w:r w:rsidR="008F0E59">
              <w:t>approach rather than coding, there</w:t>
            </w:r>
            <w:r w:rsidR="00950005">
              <w:t xml:space="preserve">fore removing the need for </w:t>
            </w:r>
            <w:r w:rsidR="008F11AB">
              <w:t>specialist programming skills to create applications</w:t>
            </w:r>
            <w:r w:rsidR="00B64FBC">
              <w:t>.</w:t>
            </w:r>
          </w:p>
        </w:tc>
      </w:tr>
      <w:tr w:rsidR="00935D0D" w14:paraId="308AD0B3" w14:textId="77777777" w:rsidTr="00517504">
        <w:tc>
          <w:tcPr>
            <w:tcW w:w="3150" w:type="dxa"/>
          </w:tcPr>
          <w:p w14:paraId="0F451686" w14:textId="6D5199F9" w:rsidR="00935D0D" w:rsidRDefault="00EB17AB" w:rsidP="007F1A09">
            <w:pPr>
              <w:spacing w:before="40" w:after="40" w:line="254" w:lineRule="auto"/>
              <w:rPr>
                <w:rFonts w:cstheme="minorHAnsi"/>
              </w:rPr>
            </w:pPr>
            <w:r>
              <w:rPr>
                <w:rFonts w:cstheme="minorHAnsi"/>
              </w:rPr>
              <w:t>Power Automate</w:t>
            </w:r>
          </w:p>
        </w:tc>
        <w:tc>
          <w:tcPr>
            <w:tcW w:w="389" w:type="dxa"/>
          </w:tcPr>
          <w:p w14:paraId="687DC062" w14:textId="6BDF3500" w:rsidR="00935D0D" w:rsidRDefault="007B2871" w:rsidP="007F1A09">
            <w:pPr>
              <w:spacing w:before="40" w:after="40" w:line="254" w:lineRule="auto"/>
            </w:pPr>
            <w:r>
              <w:t>:</w:t>
            </w:r>
          </w:p>
        </w:tc>
        <w:tc>
          <w:tcPr>
            <w:tcW w:w="5477" w:type="dxa"/>
          </w:tcPr>
          <w:p w14:paraId="3B4A6829" w14:textId="71D99E4A" w:rsidR="00935D0D" w:rsidRDefault="007B0FAB" w:rsidP="007F1A09">
            <w:pPr>
              <w:spacing w:before="40" w:after="40" w:line="254" w:lineRule="auto"/>
            </w:pPr>
            <w:r>
              <w:t xml:space="preserve">The cloud </w:t>
            </w:r>
            <w:r w:rsidR="00624FAF">
              <w:t>wo</w:t>
            </w:r>
            <w:r w:rsidR="007B2871">
              <w:t>rkflow ser</w:t>
            </w:r>
            <w:r w:rsidR="00DA39F6">
              <w:t xml:space="preserve">vice which </w:t>
            </w:r>
            <w:r w:rsidR="006705B7">
              <w:t xml:space="preserve">is </w:t>
            </w:r>
            <w:r w:rsidR="00DA39F6">
              <w:t>available wit</w:t>
            </w:r>
            <w:r>
              <w:t>hin Office 365</w:t>
            </w:r>
            <w:r w:rsidR="00B64FBC">
              <w:t>.</w:t>
            </w:r>
          </w:p>
        </w:tc>
      </w:tr>
      <w:tr w:rsidR="002F7F5C" w14:paraId="69998894" w14:textId="77777777" w:rsidTr="00517504">
        <w:tc>
          <w:tcPr>
            <w:tcW w:w="3150" w:type="dxa"/>
          </w:tcPr>
          <w:p w14:paraId="57C4ECE6" w14:textId="7E0583B0" w:rsidR="002F7F5C" w:rsidRPr="00223BB3" w:rsidRDefault="002F7F5C" w:rsidP="007F1A09">
            <w:pPr>
              <w:spacing w:before="40" w:after="40" w:line="254" w:lineRule="auto"/>
              <w:rPr>
                <w:rFonts w:cstheme="minorHAnsi"/>
              </w:rPr>
            </w:pPr>
            <w:r>
              <w:rPr>
                <w:rFonts w:cstheme="minorHAnsi"/>
              </w:rPr>
              <w:t>Power BI</w:t>
            </w:r>
          </w:p>
        </w:tc>
        <w:tc>
          <w:tcPr>
            <w:tcW w:w="389" w:type="dxa"/>
          </w:tcPr>
          <w:p w14:paraId="38C10BBF" w14:textId="17FFA71D" w:rsidR="002F7F5C" w:rsidRDefault="004E730D" w:rsidP="007F1A09">
            <w:pPr>
              <w:spacing w:before="40" w:after="40" w:line="254" w:lineRule="auto"/>
            </w:pPr>
            <w:r>
              <w:t>:</w:t>
            </w:r>
          </w:p>
        </w:tc>
        <w:tc>
          <w:tcPr>
            <w:tcW w:w="5477" w:type="dxa"/>
          </w:tcPr>
          <w:p w14:paraId="60EC7035" w14:textId="2FEB159C" w:rsidR="002F7F5C" w:rsidRDefault="00401D4D" w:rsidP="007F1A09">
            <w:pPr>
              <w:spacing w:before="40" w:after="40" w:line="254" w:lineRule="auto"/>
            </w:pPr>
            <w:r>
              <w:t xml:space="preserve">Microsoft cloud base </w:t>
            </w:r>
            <w:r w:rsidR="00662EE4">
              <w:t>b</w:t>
            </w:r>
            <w:r>
              <w:t xml:space="preserve">usiness </w:t>
            </w:r>
            <w:r w:rsidR="00662EE4">
              <w:t>intelligence an</w:t>
            </w:r>
            <w:r w:rsidR="00E457CA">
              <w:t>d analytics product</w:t>
            </w:r>
            <w:r w:rsidR="002F1927">
              <w:t>.</w:t>
            </w:r>
          </w:p>
        </w:tc>
      </w:tr>
      <w:tr w:rsidR="002F7F5C" w14:paraId="0AFD87C4" w14:textId="77777777" w:rsidTr="00517504">
        <w:tc>
          <w:tcPr>
            <w:tcW w:w="3150" w:type="dxa"/>
          </w:tcPr>
          <w:p w14:paraId="08A3E160" w14:textId="209A1358" w:rsidR="002F7F5C" w:rsidRDefault="002F7F5C" w:rsidP="007F1A09">
            <w:pPr>
              <w:spacing w:before="40" w:after="40" w:line="254" w:lineRule="auto"/>
            </w:pPr>
            <w:r>
              <w:t>PSN</w:t>
            </w:r>
          </w:p>
        </w:tc>
        <w:tc>
          <w:tcPr>
            <w:tcW w:w="389" w:type="dxa"/>
          </w:tcPr>
          <w:p w14:paraId="1209E197" w14:textId="45BAAFE5" w:rsidR="002F7F5C" w:rsidRDefault="004E730D" w:rsidP="007F1A09">
            <w:pPr>
              <w:spacing w:before="40" w:after="40" w:line="254" w:lineRule="auto"/>
            </w:pPr>
            <w:r>
              <w:t>:</w:t>
            </w:r>
          </w:p>
        </w:tc>
        <w:tc>
          <w:tcPr>
            <w:tcW w:w="5477" w:type="dxa"/>
          </w:tcPr>
          <w:p w14:paraId="20201CCC" w14:textId="57B66F7C" w:rsidR="002F7F5C" w:rsidRDefault="00F35261" w:rsidP="007F1A09">
            <w:pPr>
              <w:spacing w:before="40" w:after="40" w:line="254" w:lineRule="auto"/>
            </w:pPr>
            <w:r w:rsidRPr="00F35261">
              <w:t>Public Services Network</w:t>
            </w:r>
            <w:r w:rsidR="00B725DF">
              <w:t xml:space="preserve">. </w:t>
            </w:r>
            <w:r w:rsidR="00240145">
              <w:t xml:space="preserve">It is </w:t>
            </w:r>
            <w:r w:rsidR="00016E8C">
              <w:t xml:space="preserve">an assured network </w:t>
            </w:r>
            <w:r w:rsidR="00F01B5B">
              <w:t xml:space="preserve">over which </w:t>
            </w:r>
            <w:r w:rsidR="00AE40F6">
              <w:t>public sector bodies can saf</w:t>
            </w:r>
            <w:r w:rsidR="006067E1">
              <w:t>ely share services.</w:t>
            </w:r>
          </w:p>
        </w:tc>
      </w:tr>
      <w:tr w:rsidR="002F7F5C" w14:paraId="49AA6962" w14:textId="77777777" w:rsidTr="00517504">
        <w:tc>
          <w:tcPr>
            <w:tcW w:w="3150" w:type="dxa"/>
          </w:tcPr>
          <w:p w14:paraId="3B4E32E2" w14:textId="0E6E9483" w:rsidR="002F7F5C" w:rsidRDefault="002F7F5C" w:rsidP="007F1A09">
            <w:pPr>
              <w:spacing w:before="40" w:after="40" w:line="254" w:lineRule="auto"/>
            </w:pPr>
            <w:r>
              <w:t xml:space="preserve">Robotic Process Automation </w:t>
            </w:r>
          </w:p>
        </w:tc>
        <w:tc>
          <w:tcPr>
            <w:tcW w:w="389" w:type="dxa"/>
          </w:tcPr>
          <w:p w14:paraId="4202E949" w14:textId="25FAAC0D" w:rsidR="002F7F5C" w:rsidRDefault="004E730D" w:rsidP="007F1A09">
            <w:pPr>
              <w:spacing w:before="40" w:after="40" w:line="254" w:lineRule="auto"/>
            </w:pPr>
            <w:r>
              <w:t>:</w:t>
            </w:r>
          </w:p>
        </w:tc>
        <w:tc>
          <w:tcPr>
            <w:tcW w:w="5477" w:type="dxa"/>
          </w:tcPr>
          <w:p w14:paraId="04BC5F8D" w14:textId="449A81E1" w:rsidR="002F7F5C" w:rsidRDefault="00EF2355" w:rsidP="007F1A09">
            <w:pPr>
              <w:spacing w:before="40" w:after="40" w:line="254" w:lineRule="auto"/>
            </w:pPr>
            <w:r>
              <w:t xml:space="preserve">Robotic Process Automation or RPA </w:t>
            </w:r>
            <w:r w:rsidR="002531E2" w:rsidRPr="002531E2">
              <w:t xml:space="preserve">is a software technology that makes it easy to build, deploy, and manage software robots that emulate human actions interacting with </w:t>
            </w:r>
            <w:r w:rsidR="002531E2">
              <w:t xml:space="preserve">IT </w:t>
            </w:r>
            <w:r w:rsidR="002531E2" w:rsidRPr="002531E2">
              <w:t>systems and software</w:t>
            </w:r>
            <w:r w:rsidR="002531E2">
              <w:t xml:space="preserve">. </w:t>
            </w:r>
            <w:r w:rsidR="003E3EB4">
              <w:t>RPA tools are included in the Office 365 suite.</w:t>
            </w:r>
          </w:p>
        </w:tc>
      </w:tr>
      <w:tr w:rsidR="002F7F5C" w14:paraId="01D577EC" w14:textId="77777777" w:rsidTr="00517504">
        <w:tc>
          <w:tcPr>
            <w:tcW w:w="3150" w:type="dxa"/>
          </w:tcPr>
          <w:p w14:paraId="2999A12E" w14:textId="68CC4171" w:rsidR="002F7F5C" w:rsidRDefault="002F7F5C" w:rsidP="007F1A09">
            <w:pPr>
              <w:spacing w:before="40" w:after="40" w:line="254" w:lineRule="auto"/>
            </w:pPr>
            <w:r>
              <w:t>SIP based trunking</w:t>
            </w:r>
          </w:p>
        </w:tc>
        <w:tc>
          <w:tcPr>
            <w:tcW w:w="389" w:type="dxa"/>
          </w:tcPr>
          <w:p w14:paraId="05C92D9E" w14:textId="1CA7299E" w:rsidR="002F7F5C" w:rsidRDefault="004E730D" w:rsidP="007F1A09">
            <w:pPr>
              <w:spacing w:before="40" w:after="40" w:line="254" w:lineRule="auto"/>
            </w:pPr>
            <w:r>
              <w:t>:</w:t>
            </w:r>
          </w:p>
        </w:tc>
        <w:tc>
          <w:tcPr>
            <w:tcW w:w="5477" w:type="dxa"/>
          </w:tcPr>
          <w:p w14:paraId="11E7B9F4" w14:textId="0D64140D" w:rsidR="002F7F5C" w:rsidRDefault="00132A62" w:rsidP="007F1A09">
            <w:pPr>
              <w:spacing w:before="40" w:after="40" w:line="254" w:lineRule="auto"/>
            </w:pPr>
            <w:r>
              <w:t xml:space="preserve">A </w:t>
            </w:r>
            <w:r w:rsidR="009D22BC">
              <w:t xml:space="preserve">connection to the public telephone network </w:t>
            </w:r>
            <w:r w:rsidR="00516C80">
              <w:t>that us</w:t>
            </w:r>
            <w:r w:rsidR="00250E72">
              <w:t>e</w:t>
            </w:r>
            <w:r w:rsidR="00A1507C">
              <w:t>s In</w:t>
            </w:r>
            <w:r w:rsidR="009A33A9">
              <w:t xml:space="preserve">ternet Protocol (IP) </w:t>
            </w:r>
            <w:r w:rsidR="00CB210F">
              <w:t>rather tha</w:t>
            </w:r>
            <w:r w:rsidR="00B978D1">
              <w:t>n</w:t>
            </w:r>
            <w:r w:rsidR="00501D3B">
              <w:t xml:space="preserve"> the</w:t>
            </w:r>
            <w:r w:rsidR="00CB210F">
              <w:t xml:space="preserve"> legacy ISDN technology. </w:t>
            </w:r>
            <w:r w:rsidR="008113C6">
              <w:t xml:space="preserve">Lower cost and </w:t>
            </w:r>
            <w:r w:rsidR="003F44C1">
              <w:t>improved resilience.</w:t>
            </w:r>
          </w:p>
        </w:tc>
      </w:tr>
      <w:tr w:rsidR="002F7F5C" w14:paraId="1F7C44A9" w14:textId="77777777" w:rsidTr="00517504">
        <w:tc>
          <w:tcPr>
            <w:tcW w:w="3150" w:type="dxa"/>
          </w:tcPr>
          <w:p w14:paraId="756647A3" w14:textId="16B42A8B" w:rsidR="002F7F5C" w:rsidRDefault="002F7F5C" w:rsidP="007F1A09">
            <w:pPr>
              <w:spacing w:before="40" w:after="40" w:line="254" w:lineRule="auto"/>
            </w:pPr>
            <w:r>
              <w:t>U</w:t>
            </w:r>
            <w:r w:rsidRPr="00A43378">
              <w:t xml:space="preserve">nified </w:t>
            </w:r>
            <w:r>
              <w:t>C</w:t>
            </w:r>
            <w:r w:rsidRPr="00A43378">
              <w:t>ommunication</w:t>
            </w:r>
            <w:r w:rsidR="00FD4FC8">
              <w:t>s</w:t>
            </w:r>
            <w:r w:rsidRPr="00A43378">
              <w:t xml:space="preserve"> and </w:t>
            </w:r>
            <w:r>
              <w:t>C</w:t>
            </w:r>
            <w:r w:rsidRPr="00A43378">
              <w:t>ollaboration</w:t>
            </w:r>
          </w:p>
        </w:tc>
        <w:tc>
          <w:tcPr>
            <w:tcW w:w="389" w:type="dxa"/>
          </w:tcPr>
          <w:p w14:paraId="6FD72D2D" w14:textId="53F46365" w:rsidR="002F7F5C" w:rsidRDefault="004E730D" w:rsidP="007F1A09">
            <w:pPr>
              <w:spacing w:before="40" w:after="40" w:line="254" w:lineRule="auto"/>
            </w:pPr>
            <w:r>
              <w:t>:</w:t>
            </w:r>
          </w:p>
        </w:tc>
        <w:tc>
          <w:tcPr>
            <w:tcW w:w="5477" w:type="dxa"/>
          </w:tcPr>
          <w:p w14:paraId="2CED1CF2" w14:textId="58163A9F" w:rsidR="002F7F5C" w:rsidRDefault="002F1927" w:rsidP="007F1A09">
            <w:pPr>
              <w:spacing w:before="40" w:after="40" w:line="254" w:lineRule="auto"/>
            </w:pPr>
            <w:r>
              <w:t>U</w:t>
            </w:r>
            <w:r w:rsidRPr="00A43378">
              <w:t xml:space="preserve">nified </w:t>
            </w:r>
            <w:r>
              <w:t>C</w:t>
            </w:r>
            <w:r w:rsidRPr="00A43378">
              <w:t>ommunication</w:t>
            </w:r>
            <w:r>
              <w:t>s</w:t>
            </w:r>
            <w:r w:rsidRPr="00A43378">
              <w:t xml:space="preserve"> and </w:t>
            </w:r>
            <w:r>
              <w:t>C</w:t>
            </w:r>
            <w:r w:rsidRPr="00A43378">
              <w:t>ollaboration</w:t>
            </w:r>
            <w:r>
              <w:t xml:space="preserve"> or (UC&amp;C) </w:t>
            </w:r>
            <w:r w:rsidR="006C6975">
              <w:t>is the unification of re</w:t>
            </w:r>
            <w:r w:rsidR="00695954">
              <w:t>al time communication</w:t>
            </w:r>
            <w:r w:rsidR="00501D3B">
              <w:t xml:space="preserve"> services</w:t>
            </w:r>
            <w:r w:rsidR="00695954">
              <w:t xml:space="preserve"> </w:t>
            </w:r>
            <w:r w:rsidR="002472AC">
              <w:t>(telephony, in</w:t>
            </w:r>
            <w:r w:rsidR="00246FD0">
              <w:t>stant messaging, web chat</w:t>
            </w:r>
            <w:r w:rsidR="00E31AF2">
              <w:t>, video conferencing</w:t>
            </w:r>
            <w:r w:rsidR="007F5471">
              <w:t xml:space="preserve">) and </w:t>
            </w:r>
            <w:r w:rsidR="000B0083">
              <w:t>collaboration</w:t>
            </w:r>
            <w:r w:rsidR="00501D3B">
              <w:t xml:space="preserve"> services</w:t>
            </w:r>
            <w:r w:rsidR="000B0083">
              <w:t xml:space="preserve"> (web meetings, white board</w:t>
            </w:r>
            <w:r w:rsidR="00976263">
              <w:t xml:space="preserve">s, </w:t>
            </w:r>
            <w:r w:rsidR="00411F74">
              <w:t xml:space="preserve">multi-user document </w:t>
            </w:r>
            <w:r w:rsidR="0041298E">
              <w:t>editing).</w:t>
            </w:r>
          </w:p>
        </w:tc>
      </w:tr>
      <w:tr w:rsidR="002F7F5C" w14:paraId="1D9A379D" w14:textId="77777777" w:rsidTr="00517504">
        <w:tc>
          <w:tcPr>
            <w:tcW w:w="3150" w:type="dxa"/>
          </w:tcPr>
          <w:p w14:paraId="02FBE752" w14:textId="7C2028CA" w:rsidR="002F7F5C" w:rsidRDefault="002F7F5C" w:rsidP="007F1A09">
            <w:pPr>
              <w:spacing w:before="40" w:after="40" w:line="254" w:lineRule="auto"/>
            </w:pPr>
            <w:r>
              <w:t>Virtual Agents</w:t>
            </w:r>
          </w:p>
        </w:tc>
        <w:tc>
          <w:tcPr>
            <w:tcW w:w="389" w:type="dxa"/>
          </w:tcPr>
          <w:p w14:paraId="14E5E3EC" w14:textId="61960117" w:rsidR="002F7F5C" w:rsidRDefault="004E730D" w:rsidP="007F1A09">
            <w:pPr>
              <w:spacing w:before="40" w:after="40" w:line="254" w:lineRule="auto"/>
            </w:pPr>
            <w:r>
              <w:t>:</w:t>
            </w:r>
          </w:p>
        </w:tc>
        <w:tc>
          <w:tcPr>
            <w:tcW w:w="5477" w:type="dxa"/>
          </w:tcPr>
          <w:p w14:paraId="526591E1" w14:textId="7741252D" w:rsidR="002F7F5C" w:rsidRDefault="007C6A1E" w:rsidP="007F1A09">
            <w:pPr>
              <w:spacing w:before="40" w:after="40" w:line="254" w:lineRule="auto"/>
            </w:pPr>
            <w:r>
              <w:t xml:space="preserve">Is a </w:t>
            </w:r>
            <w:r w:rsidR="00BC5289">
              <w:t xml:space="preserve">specialised AI software </w:t>
            </w:r>
            <w:r w:rsidR="004B21FA">
              <w:t xml:space="preserve">agent that </w:t>
            </w:r>
            <w:r w:rsidR="00E24CAC">
              <w:t xml:space="preserve">interacts with a </w:t>
            </w:r>
            <w:r w:rsidR="00661B87">
              <w:t xml:space="preserve">human being, e.g. </w:t>
            </w:r>
            <w:r w:rsidR="00537CC3">
              <w:t>a chatbot service.</w:t>
            </w:r>
            <w:r w:rsidR="00497FF4">
              <w:t xml:space="preserve"> </w:t>
            </w:r>
          </w:p>
        </w:tc>
      </w:tr>
    </w:tbl>
    <w:p w14:paraId="5498006C" w14:textId="77777777" w:rsidR="00A21948" w:rsidRDefault="00A21948" w:rsidP="00114D04">
      <w:pPr>
        <w:spacing w:after="0"/>
      </w:pPr>
    </w:p>
    <w:p w14:paraId="69049BA8" w14:textId="77777777" w:rsidR="00A21948" w:rsidRDefault="00A21948" w:rsidP="00114D04">
      <w:pPr>
        <w:spacing w:after="0"/>
      </w:pPr>
    </w:p>
    <w:p w14:paraId="79DD0838" w14:textId="4A9A854C" w:rsidR="00BA0739" w:rsidRDefault="00BA0739" w:rsidP="00114D04">
      <w:pPr>
        <w:spacing w:after="0"/>
      </w:pPr>
    </w:p>
    <w:p w14:paraId="7783C71B" w14:textId="77777777" w:rsidR="00E23E2A" w:rsidRPr="003F65A6" w:rsidRDefault="00E23E2A">
      <w:pPr>
        <w:spacing w:after="0"/>
      </w:pPr>
    </w:p>
    <w:sectPr w:rsidR="00E23E2A" w:rsidRPr="003F65A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4CFC" w14:textId="77777777" w:rsidR="007E66A9" w:rsidRDefault="007E66A9" w:rsidP="00B26340">
      <w:pPr>
        <w:spacing w:after="0" w:line="240" w:lineRule="auto"/>
      </w:pPr>
      <w:r>
        <w:separator/>
      </w:r>
    </w:p>
  </w:endnote>
  <w:endnote w:type="continuationSeparator" w:id="0">
    <w:p w14:paraId="49D47AB2" w14:textId="77777777" w:rsidR="007E66A9" w:rsidRDefault="007E66A9" w:rsidP="00B26340">
      <w:pPr>
        <w:spacing w:after="0" w:line="240" w:lineRule="auto"/>
      </w:pPr>
      <w:r>
        <w:continuationSeparator/>
      </w:r>
    </w:p>
  </w:endnote>
  <w:endnote w:type="continuationNotice" w:id="1">
    <w:p w14:paraId="34734572" w14:textId="77777777" w:rsidR="007E66A9" w:rsidRDefault="007E6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A6AE" w14:textId="0A13F2FE" w:rsidR="008459D9" w:rsidRDefault="008459D9">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ECCF" w14:textId="77777777" w:rsidR="007E66A9" w:rsidRDefault="007E66A9" w:rsidP="00B26340">
      <w:pPr>
        <w:spacing w:after="0" w:line="240" w:lineRule="auto"/>
      </w:pPr>
      <w:r>
        <w:separator/>
      </w:r>
    </w:p>
  </w:footnote>
  <w:footnote w:type="continuationSeparator" w:id="0">
    <w:p w14:paraId="7E11CEEA" w14:textId="77777777" w:rsidR="007E66A9" w:rsidRDefault="007E66A9" w:rsidP="00B26340">
      <w:pPr>
        <w:spacing w:after="0" w:line="240" w:lineRule="auto"/>
      </w:pPr>
      <w:r>
        <w:continuationSeparator/>
      </w:r>
    </w:p>
  </w:footnote>
  <w:footnote w:type="continuationNotice" w:id="1">
    <w:p w14:paraId="71DCABE1" w14:textId="77777777" w:rsidR="007E66A9" w:rsidRDefault="007E66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A6D"/>
    <w:multiLevelType w:val="hybridMultilevel"/>
    <w:tmpl w:val="315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67461"/>
    <w:multiLevelType w:val="hybridMultilevel"/>
    <w:tmpl w:val="EFC4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7905"/>
    <w:multiLevelType w:val="hybridMultilevel"/>
    <w:tmpl w:val="F2DA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A4664"/>
    <w:multiLevelType w:val="hybridMultilevel"/>
    <w:tmpl w:val="602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64747"/>
    <w:multiLevelType w:val="hybridMultilevel"/>
    <w:tmpl w:val="60E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55EAE"/>
    <w:multiLevelType w:val="hybridMultilevel"/>
    <w:tmpl w:val="18562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BE6286"/>
    <w:multiLevelType w:val="hybridMultilevel"/>
    <w:tmpl w:val="0AD4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7585A"/>
    <w:multiLevelType w:val="hybridMultilevel"/>
    <w:tmpl w:val="8F9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84C8A"/>
    <w:multiLevelType w:val="multilevel"/>
    <w:tmpl w:val="40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632F9"/>
    <w:multiLevelType w:val="hybridMultilevel"/>
    <w:tmpl w:val="6D1A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A18CF"/>
    <w:multiLevelType w:val="hybridMultilevel"/>
    <w:tmpl w:val="CEE27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6B2090"/>
    <w:multiLevelType w:val="hybridMultilevel"/>
    <w:tmpl w:val="B394D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05009C4"/>
    <w:multiLevelType w:val="hybridMultilevel"/>
    <w:tmpl w:val="B5C2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F0067"/>
    <w:multiLevelType w:val="hybridMultilevel"/>
    <w:tmpl w:val="FFFFFFFF"/>
    <w:lvl w:ilvl="0" w:tplc="4456E4CA">
      <w:start w:val="1"/>
      <w:numFmt w:val="bullet"/>
      <w:lvlText w:val="·"/>
      <w:lvlJc w:val="left"/>
      <w:pPr>
        <w:ind w:left="720" w:hanging="360"/>
      </w:pPr>
      <w:rPr>
        <w:rFonts w:ascii="Symbol" w:hAnsi="Symbol" w:hint="default"/>
      </w:rPr>
    </w:lvl>
    <w:lvl w:ilvl="1" w:tplc="9A08C6CC">
      <w:start w:val="1"/>
      <w:numFmt w:val="bullet"/>
      <w:lvlText w:val="o"/>
      <w:lvlJc w:val="left"/>
      <w:pPr>
        <w:ind w:left="1440" w:hanging="360"/>
      </w:pPr>
      <w:rPr>
        <w:rFonts w:ascii="Courier New" w:hAnsi="Courier New" w:hint="default"/>
      </w:rPr>
    </w:lvl>
    <w:lvl w:ilvl="2" w:tplc="023E41EC">
      <w:start w:val="1"/>
      <w:numFmt w:val="bullet"/>
      <w:lvlText w:val=""/>
      <w:lvlJc w:val="left"/>
      <w:pPr>
        <w:ind w:left="2160" w:hanging="360"/>
      </w:pPr>
      <w:rPr>
        <w:rFonts w:ascii="Wingdings" w:hAnsi="Wingdings" w:hint="default"/>
      </w:rPr>
    </w:lvl>
    <w:lvl w:ilvl="3" w:tplc="5260C512">
      <w:start w:val="1"/>
      <w:numFmt w:val="bullet"/>
      <w:lvlText w:val=""/>
      <w:lvlJc w:val="left"/>
      <w:pPr>
        <w:ind w:left="2880" w:hanging="360"/>
      </w:pPr>
      <w:rPr>
        <w:rFonts w:ascii="Symbol" w:hAnsi="Symbol" w:hint="default"/>
      </w:rPr>
    </w:lvl>
    <w:lvl w:ilvl="4" w:tplc="BD027D58">
      <w:start w:val="1"/>
      <w:numFmt w:val="bullet"/>
      <w:lvlText w:val="o"/>
      <w:lvlJc w:val="left"/>
      <w:pPr>
        <w:ind w:left="3600" w:hanging="360"/>
      </w:pPr>
      <w:rPr>
        <w:rFonts w:ascii="Courier New" w:hAnsi="Courier New" w:hint="default"/>
      </w:rPr>
    </w:lvl>
    <w:lvl w:ilvl="5" w:tplc="3EFCA106">
      <w:start w:val="1"/>
      <w:numFmt w:val="bullet"/>
      <w:lvlText w:val=""/>
      <w:lvlJc w:val="left"/>
      <w:pPr>
        <w:ind w:left="4320" w:hanging="360"/>
      </w:pPr>
      <w:rPr>
        <w:rFonts w:ascii="Wingdings" w:hAnsi="Wingdings" w:hint="default"/>
      </w:rPr>
    </w:lvl>
    <w:lvl w:ilvl="6" w:tplc="0AC0D61A">
      <w:start w:val="1"/>
      <w:numFmt w:val="bullet"/>
      <w:lvlText w:val=""/>
      <w:lvlJc w:val="left"/>
      <w:pPr>
        <w:ind w:left="5040" w:hanging="360"/>
      </w:pPr>
      <w:rPr>
        <w:rFonts w:ascii="Symbol" w:hAnsi="Symbol" w:hint="default"/>
      </w:rPr>
    </w:lvl>
    <w:lvl w:ilvl="7" w:tplc="38C8E136">
      <w:start w:val="1"/>
      <w:numFmt w:val="bullet"/>
      <w:lvlText w:val="o"/>
      <w:lvlJc w:val="left"/>
      <w:pPr>
        <w:ind w:left="5760" w:hanging="360"/>
      </w:pPr>
      <w:rPr>
        <w:rFonts w:ascii="Courier New" w:hAnsi="Courier New" w:hint="default"/>
      </w:rPr>
    </w:lvl>
    <w:lvl w:ilvl="8" w:tplc="8CC839CE">
      <w:start w:val="1"/>
      <w:numFmt w:val="bullet"/>
      <w:lvlText w:val=""/>
      <w:lvlJc w:val="left"/>
      <w:pPr>
        <w:ind w:left="6480" w:hanging="360"/>
      </w:pPr>
      <w:rPr>
        <w:rFonts w:ascii="Wingdings" w:hAnsi="Wingdings" w:hint="default"/>
      </w:rPr>
    </w:lvl>
  </w:abstractNum>
  <w:abstractNum w:abstractNumId="14" w15:restartNumberingAfterBreak="0">
    <w:nsid w:val="42724B45"/>
    <w:multiLevelType w:val="multilevel"/>
    <w:tmpl w:val="F2706504"/>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1287"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5EC368D"/>
    <w:multiLevelType w:val="hybridMultilevel"/>
    <w:tmpl w:val="16E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E5042"/>
    <w:multiLevelType w:val="hybridMultilevel"/>
    <w:tmpl w:val="615C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656CF"/>
    <w:multiLevelType w:val="hybridMultilevel"/>
    <w:tmpl w:val="1302716A"/>
    <w:lvl w:ilvl="0" w:tplc="5540EF86">
      <w:start w:val="1"/>
      <w:numFmt w:val="bullet"/>
      <w:lvlText w:val="•"/>
      <w:lvlJc w:val="left"/>
      <w:pPr>
        <w:tabs>
          <w:tab w:val="num" w:pos="720"/>
        </w:tabs>
        <w:ind w:left="720" w:hanging="360"/>
      </w:pPr>
      <w:rPr>
        <w:rFonts w:ascii="Arial" w:hAnsi="Arial" w:hint="default"/>
      </w:rPr>
    </w:lvl>
    <w:lvl w:ilvl="1" w:tplc="AFB661DA" w:tentative="1">
      <w:start w:val="1"/>
      <w:numFmt w:val="bullet"/>
      <w:lvlText w:val="•"/>
      <w:lvlJc w:val="left"/>
      <w:pPr>
        <w:tabs>
          <w:tab w:val="num" w:pos="1440"/>
        </w:tabs>
        <w:ind w:left="1440" w:hanging="360"/>
      </w:pPr>
      <w:rPr>
        <w:rFonts w:ascii="Arial" w:hAnsi="Arial" w:hint="default"/>
      </w:rPr>
    </w:lvl>
    <w:lvl w:ilvl="2" w:tplc="45A890E4" w:tentative="1">
      <w:start w:val="1"/>
      <w:numFmt w:val="bullet"/>
      <w:lvlText w:val="•"/>
      <w:lvlJc w:val="left"/>
      <w:pPr>
        <w:tabs>
          <w:tab w:val="num" w:pos="2160"/>
        </w:tabs>
        <w:ind w:left="2160" w:hanging="360"/>
      </w:pPr>
      <w:rPr>
        <w:rFonts w:ascii="Arial" w:hAnsi="Arial" w:hint="default"/>
      </w:rPr>
    </w:lvl>
    <w:lvl w:ilvl="3" w:tplc="2608776E" w:tentative="1">
      <w:start w:val="1"/>
      <w:numFmt w:val="bullet"/>
      <w:lvlText w:val="•"/>
      <w:lvlJc w:val="left"/>
      <w:pPr>
        <w:tabs>
          <w:tab w:val="num" w:pos="2880"/>
        </w:tabs>
        <w:ind w:left="2880" w:hanging="360"/>
      </w:pPr>
      <w:rPr>
        <w:rFonts w:ascii="Arial" w:hAnsi="Arial" w:hint="default"/>
      </w:rPr>
    </w:lvl>
    <w:lvl w:ilvl="4" w:tplc="410CF8EA" w:tentative="1">
      <w:start w:val="1"/>
      <w:numFmt w:val="bullet"/>
      <w:lvlText w:val="•"/>
      <w:lvlJc w:val="left"/>
      <w:pPr>
        <w:tabs>
          <w:tab w:val="num" w:pos="3600"/>
        </w:tabs>
        <w:ind w:left="3600" w:hanging="360"/>
      </w:pPr>
      <w:rPr>
        <w:rFonts w:ascii="Arial" w:hAnsi="Arial" w:hint="default"/>
      </w:rPr>
    </w:lvl>
    <w:lvl w:ilvl="5" w:tplc="E7568312" w:tentative="1">
      <w:start w:val="1"/>
      <w:numFmt w:val="bullet"/>
      <w:lvlText w:val="•"/>
      <w:lvlJc w:val="left"/>
      <w:pPr>
        <w:tabs>
          <w:tab w:val="num" w:pos="4320"/>
        </w:tabs>
        <w:ind w:left="4320" w:hanging="360"/>
      </w:pPr>
      <w:rPr>
        <w:rFonts w:ascii="Arial" w:hAnsi="Arial" w:hint="default"/>
      </w:rPr>
    </w:lvl>
    <w:lvl w:ilvl="6" w:tplc="C908C1C8" w:tentative="1">
      <w:start w:val="1"/>
      <w:numFmt w:val="bullet"/>
      <w:lvlText w:val="•"/>
      <w:lvlJc w:val="left"/>
      <w:pPr>
        <w:tabs>
          <w:tab w:val="num" w:pos="5040"/>
        </w:tabs>
        <w:ind w:left="5040" w:hanging="360"/>
      </w:pPr>
      <w:rPr>
        <w:rFonts w:ascii="Arial" w:hAnsi="Arial" w:hint="default"/>
      </w:rPr>
    </w:lvl>
    <w:lvl w:ilvl="7" w:tplc="D0561554" w:tentative="1">
      <w:start w:val="1"/>
      <w:numFmt w:val="bullet"/>
      <w:lvlText w:val="•"/>
      <w:lvlJc w:val="left"/>
      <w:pPr>
        <w:tabs>
          <w:tab w:val="num" w:pos="5760"/>
        </w:tabs>
        <w:ind w:left="5760" w:hanging="360"/>
      </w:pPr>
      <w:rPr>
        <w:rFonts w:ascii="Arial" w:hAnsi="Arial" w:hint="default"/>
      </w:rPr>
    </w:lvl>
    <w:lvl w:ilvl="8" w:tplc="AA76EC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9F0CEC"/>
    <w:multiLevelType w:val="hybridMultilevel"/>
    <w:tmpl w:val="B818F92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0657F7"/>
    <w:multiLevelType w:val="hybridMultilevel"/>
    <w:tmpl w:val="EAB492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073D3"/>
    <w:multiLevelType w:val="multilevel"/>
    <w:tmpl w:val="61D8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55D1D"/>
    <w:multiLevelType w:val="hybridMultilevel"/>
    <w:tmpl w:val="5D1A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E35D6"/>
    <w:multiLevelType w:val="hybridMultilevel"/>
    <w:tmpl w:val="2202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803D9"/>
    <w:multiLevelType w:val="hybridMultilevel"/>
    <w:tmpl w:val="42E00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F879DA"/>
    <w:multiLevelType w:val="hybridMultilevel"/>
    <w:tmpl w:val="C708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64924"/>
    <w:multiLevelType w:val="hybridMultilevel"/>
    <w:tmpl w:val="7816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C387A"/>
    <w:multiLevelType w:val="hybridMultilevel"/>
    <w:tmpl w:val="4B12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A7213"/>
    <w:multiLevelType w:val="hybridMultilevel"/>
    <w:tmpl w:val="3F88B9BC"/>
    <w:lvl w:ilvl="0" w:tplc="13CE3BEE">
      <w:start w:val="1"/>
      <w:numFmt w:val="bullet"/>
      <w:lvlText w:val="•"/>
      <w:lvlJc w:val="left"/>
      <w:pPr>
        <w:tabs>
          <w:tab w:val="num" w:pos="720"/>
        </w:tabs>
        <w:ind w:left="720" w:hanging="360"/>
      </w:pPr>
      <w:rPr>
        <w:rFonts w:ascii="Arial" w:hAnsi="Arial" w:hint="default"/>
      </w:rPr>
    </w:lvl>
    <w:lvl w:ilvl="1" w:tplc="79AA07AC" w:tentative="1">
      <w:start w:val="1"/>
      <w:numFmt w:val="bullet"/>
      <w:lvlText w:val="•"/>
      <w:lvlJc w:val="left"/>
      <w:pPr>
        <w:tabs>
          <w:tab w:val="num" w:pos="1440"/>
        </w:tabs>
        <w:ind w:left="1440" w:hanging="360"/>
      </w:pPr>
      <w:rPr>
        <w:rFonts w:ascii="Arial" w:hAnsi="Arial" w:hint="default"/>
      </w:rPr>
    </w:lvl>
    <w:lvl w:ilvl="2" w:tplc="CACCAD8C" w:tentative="1">
      <w:start w:val="1"/>
      <w:numFmt w:val="bullet"/>
      <w:lvlText w:val="•"/>
      <w:lvlJc w:val="left"/>
      <w:pPr>
        <w:tabs>
          <w:tab w:val="num" w:pos="2160"/>
        </w:tabs>
        <w:ind w:left="2160" w:hanging="360"/>
      </w:pPr>
      <w:rPr>
        <w:rFonts w:ascii="Arial" w:hAnsi="Arial" w:hint="default"/>
      </w:rPr>
    </w:lvl>
    <w:lvl w:ilvl="3" w:tplc="80886352" w:tentative="1">
      <w:start w:val="1"/>
      <w:numFmt w:val="bullet"/>
      <w:lvlText w:val="•"/>
      <w:lvlJc w:val="left"/>
      <w:pPr>
        <w:tabs>
          <w:tab w:val="num" w:pos="2880"/>
        </w:tabs>
        <w:ind w:left="2880" w:hanging="360"/>
      </w:pPr>
      <w:rPr>
        <w:rFonts w:ascii="Arial" w:hAnsi="Arial" w:hint="default"/>
      </w:rPr>
    </w:lvl>
    <w:lvl w:ilvl="4" w:tplc="B8345296" w:tentative="1">
      <w:start w:val="1"/>
      <w:numFmt w:val="bullet"/>
      <w:lvlText w:val="•"/>
      <w:lvlJc w:val="left"/>
      <w:pPr>
        <w:tabs>
          <w:tab w:val="num" w:pos="3600"/>
        </w:tabs>
        <w:ind w:left="3600" w:hanging="360"/>
      </w:pPr>
      <w:rPr>
        <w:rFonts w:ascii="Arial" w:hAnsi="Arial" w:hint="default"/>
      </w:rPr>
    </w:lvl>
    <w:lvl w:ilvl="5" w:tplc="AEE2AD94" w:tentative="1">
      <w:start w:val="1"/>
      <w:numFmt w:val="bullet"/>
      <w:lvlText w:val="•"/>
      <w:lvlJc w:val="left"/>
      <w:pPr>
        <w:tabs>
          <w:tab w:val="num" w:pos="4320"/>
        </w:tabs>
        <w:ind w:left="4320" w:hanging="360"/>
      </w:pPr>
      <w:rPr>
        <w:rFonts w:ascii="Arial" w:hAnsi="Arial" w:hint="default"/>
      </w:rPr>
    </w:lvl>
    <w:lvl w:ilvl="6" w:tplc="964A1328" w:tentative="1">
      <w:start w:val="1"/>
      <w:numFmt w:val="bullet"/>
      <w:lvlText w:val="•"/>
      <w:lvlJc w:val="left"/>
      <w:pPr>
        <w:tabs>
          <w:tab w:val="num" w:pos="5040"/>
        </w:tabs>
        <w:ind w:left="5040" w:hanging="360"/>
      </w:pPr>
      <w:rPr>
        <w:rFonts w:ascii="Arial" w:hAnsi="Arial" w:hint="default"/>
      </w:rPr>
    </w:lvl>
    <w:lvl w:ilvl="7" w:tplc="5E84797A" w:tentative="1">
      <w:start w:val="1"/>
      <w:numFmt w:val="bullet"/>
      <w:lvlText w:val="•"/>
      <w:lvlJc w:val="left"/>
      <w:pPr>
        <w:tabs>
          <w:tab w:val="num" w:pos="5760"/>
        </w:tabs>
        <w:ind w:left="5760" w:hanging="360"/>
      </w:pPr>
      <w:rPr>
        <w:rFonts w:ascii="Arial" w:hAnsi="Arial" w:hint="default"/>
      </w:rPr>
    </w:lvl>
    <w:lvl w:ilvl="8" w:tplc="B2588F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7F65A6"/>
    <w:multiLevelType w:val="multilevel"/>
    <w:tmpl w:val="D3B68E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D8D5A47"/>
    <w:multiLevelType w:val="hybridMultilevel"/>
    <w:tmpl w:val="A2A87AF2"/>
    <w:lvl w:ilvl="0" w:tplc="08090001">
      <w:start w:val="1"/>
      <w:numFmt w:val="bullet"/>
      <w:lvlText w:val=""/>
      <w:lvlJc w:val="left"/>
      <w:pPr>
        <w:ind w:left="720" w:hanging="360"/>
      </w:pPr>
      <w:rPr>
        <w:rFonts w:ascii="Symbol" w:hAnsi="Symbol" w:hint="default"/>
      </w:rPr>
    </w:lvl>
    <w:lvl w:ilvl="1" w:tplc="6A8051B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520F5"/>
    <w:multiLevelType w:val="hybridMultilevel"/>
    <w:tmpl w:val="01CE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20"/>
  </w:num>
  <w:num w:numId="4">
    <w:abstractNumId w:val="8"/>
  </w:num>
  <w:num w:numId="5">
    <w:abstractNumId w:val="17"/>
  </w:num>
  <w:num w:numId="6">
    <w:abstractNumId w:val="27"/>
  </w:num>
  <w:num w:numId="7">
    <w:abstractNumId w:val="1"/>
  </w:num>
  <w:num w:numId="8">
    <w:abstractNumId w:val="30"/>
  </w:num>
  <w:num w:numId="9">
    <w:abstractNumId w:val="23"/>
  </w:num>
  <w:num w:numId="10">
    <w:abstractNumId w:val="11"/>
  </w:num>
  <w:num w:numId="11">
    <w:abstractNumId w:val="9"/>
  </w:num>
  <w:num w:numId="12">
    <w:abstractNumId w:val="15"/>
  </w:num>
  <w:num w:numId="13">
    <w:abstractNumId w:val="29"/>
  </w:num>
  <w:num w:numId="14">
    <w:abstractNumId w:val="7"/>
  </w:num>
  <w:num w:numId="15">
    <w:abstractNumId w:val="22"/>
  </w:num>
  <w:num w:numId="16">
    <w:abstractNumId w:val="6"/>
  </w:num>
  <w:num w:numId="17">
    <w:abstractNumId w:val="19"/>
  </w:num>
  <w:num w:numId="18">
    <w:abstractNumId w:val="3"/>
  </w:num>
  <w:num w:numId="19">
    <w:abstractNumId w:val="12"/>
  </w:num>
  <w:num w:numId="20">
    <w:abstractNumId w:val="5"/>
  </w:num>
  <w:num w:numId="21">
    <w:abstractNumId w:val="14"/>
  </w:num>
  <w:num w:numId="22">
    <w:abstractNumId w:val="13"/>
  </w:num>
  <w:num w:numId="23">
    <w:abstractNumId w:val="10"/>
  </w:num>
  <w:num w:numId="24">
    <w:abstractNumId w:val="18"/>
  </w:num>
  <w:num w:numId="25">
    <w:abstractNumId w:val="16"/>
  </w:num>
  <w:num w:numId="26">
    <w:abstractNumId w:val="24"/>
  </w:num>
  <w:num w:numId="27">
    <w:abstractNumId w:val="26"/>
  </w:num>
  <w:num w:numId="28">
    <w:abstractNumId w:val="2"/>
  </w:num>
  <w:num w:numId="29">
    <w:abstractNumId w:val="25"/>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5E"/>
    <w:rsid w:val="0000086A"/>
    <w:rsid w:val="00001571"/>
    <w:rsid w:val="00001B80"/>
    <w:rsid w:val="0000227B"/>
    <w:rsid w:val="000024B0"/>
    <w:rsid w:val="000024C4"/>
    <w:rsid w:val="00003B35"/>
    <w:rsid w:val="00004394"/>
    <w:rsid w:val="00004599"/>
    <w:rsid w:val="0000622B"/>
    <w:rsid w:val="000070F0"/>
    <w:rsid w:val="00007A44"/>
    <w:rsid w:val="00007BB2"/>
    <w:rsid w:val="00007F61"/>
    <w:rsid w:val="00010059"/>
    <w:rsid w:val="00011095"/>
    <w:rsid w:val="00011350"/>
    <w:rsid w:val="00011556"/>
    <w:rsid w:val="00013121"/>
    <w:rsid w:val="00013128"/>
    <w:rsid w:val="000133AA"/>
    <w:rsid w:val="00013982"/>
    <w:rsid w:val="0001461F"/>
    <w:rsid w:val="00014651"/>
    <w:rsid w:val="0001564E"/>
    <w:rsid w:val="0001578B"/>
    <w:rsid w:val="0001692A"/>
    <w:rsid w:val="00016985"/>
    <w:rsid w:val="00016AAF"/>
    <w:rsid w:val="00016E8C"/>
    <w:rsid w:val="00017CBF"/>
    <w:rsid w:val="00023272"/>
    <w:rsid w:val="000237AB"/>
    <w:rsid w:val="00023D24"/>
    <w:rsid w:val="00024A82"/>
    <w:rsid w:val="00025681"/>
    <w:rsid w:val="00026078"/>
    <w:rsid w:val="000265E7"/>
    <w:rsid w:val="000278F0"/>
    <w:rsid w:val="00030853"/>
    <w:rsid w:val="00030C2C"/>
    <w:rsid w:val="0003149B"/>
    <w:rsid w:val="000319FB"/>
    <w:rsid w:val="000346B5"/>
    <w:rsid w:val="00035183"/>
    <w:rsid w:val="00035D42"/>
    <w:rsid w:val="00036201"/>
    <w:rsid w:val="000366B0"/>
    <w:rsid w:val="00036C63"/>
    <w:rsid w:val="000373BA"/>
    <w:rsid w:val="0004100A"/>
    <w:rsid w:val="000413AF"/>
    <w:rsid w:val="0004181D"/>
    <w:rsid w:val="000429E8"/>
    <w:rsid w:val="00042ABE"/>
    <w:rsid w:val="00043CBC"/>
    <w:rsid w:val="000442D2"/>
    <w:rsid w:val="00044C2B"/>
    <w:rsid w:val="00044C57"/>
    <w:rsid w:val="00045155"/>
    <w:rsid w:val="000459BC"/>
    <w:rsid w:val="00045ED9"/>
    <w:rsid w:val="00046598"/>
    <w:rsid w:val="000467DD"/>
    <w:rsid w:val="000469C6"/>
    <w:rsid w:val="00046C18"/>
    <w:rsid w:val="00047330"/>
    <w:rsid w:val="00047909"/>
    <w:rsid w:val="000479B2"/>
    <w:rsid w:val="00047EF8"/>
    <w:rsid w:val="00050B08"/>
    <w:rsid w:val="00050BEB"/>
    <w:rsid w:val="00050C96"/>
    <w:rsid w:val="000512BF"/>
    <w:rsid w:val="000519A6"/>
    <w:rsid w:val="00051BC2"/>
    <w:rsid w:val="00052410"/>
    <w:rsid w:val="00052AE3"/>
    <w:rsid w:val="000531BF"/>
    <w:rsid w:val="000532A5"/>
    <w:rsid w:val="00055190"/>
    <w:rsid w:val="000568D9"/>
    <w:rsid w:val="00057A45"/>
    <w:rsid w:val="0006170C"/>
    <w:rsid w:val="00061909"/>
    <w:rsid w:val="00061B2E"/>
    <w:rsid w:val="00061B94"/>
    <w:rsid w:val="00061BDF"/>
    <w:rsid w:val="00062697"/>
    <w:rsid w:val="00063B29"/>
    <w:rsid w:val="0006463F"/>
    <w:rsid w:val="0006569D"/>
    <w:rsid w:val="00066797"/>
    <w:rsid w:val="00066E85"/>
    <w:rsid w:val="000677C7"/>
    <w:rsid w:val="00070176"/>
    <w:rsid w:val="00070538"/>
    <w:rsid w:val="00070793"/>
    <w:rsid w:val="00070BCA"/>
    <w:rsid w:val="00070C8B"/>
    <w:rsid w:val="00071807"/>
    <w:rsid w:val="00072D35"/>
    <w:rsid w:val="000741FE"/>
    <w:rsid w:val="00074B37"/>
    <w:rsid w:val="0007633C"/>
    <w:rsid w:val="00076789"/>
    <w:rsid w:val="00077959"/>
    <w:rsid w:val="00081114"/>
    <w:rsid w:val="000818A3"/>
    <w:rsid w:val="00081D59"/>
    <w:rsid w:val="0008200C"/>
    <w:rsid w:val="000835E0"/>
    <w:rsid w:val="00083D7A"/>
    <w:rsid w:val="000842B5"/>
    <w:rsid w:val="00084C3A"/>
    <w:rsid w:val="0008500D"/>
    <w:rsid w:val="00085FB1"/>
    <w:rsid w:val="00087818"/>
    <w:rsid w:val="0009057D"/>
    <w:rsid w:val="00091EC8"/>
    <w:rsid w:val="000923F5"/>
    <w:rsid w:val="0009286F"/>
    <w:rsid w:val="00092927"/>
    <w:rsid w:val="00092991"/>
    <w:rsid w:val="00092998"/>
    <w:rsid w:val="00093763"/>
    <w:rsid w:val="00094739"/>
    <w:rsid w:val="00095142"/>
    <w:rsid w:val="000953F3"/>
    <w:rsid w:val="00095ED2"/>
    <w:rsid w:val="00096FD7"/>
    <w:rsid w:val="000973F6"/>
    <w:rsid w:val="000975BD"/>
    <w:rsid w:val="000978E2"/>
    <w:rsid w:val="00097B34"/>
    <w:rsid w:val="000A025F"/>
    <w:rsid w:val="000A0ADF"/>
    <w:rsid w:val="000A11F9"/>
    <w:rsid w:val="000A2705"/>
    <w:rsid w:val="000A317B"/>
    <w:rsid w:val="000A32EA"/>
    <w:rsid w:val="000A3BED"/>
    <w:rsid w:val="000A4ED2"/>
    <w:rsid w:val="000A520D"/>
    <w:rsid w:val="000A5DEE"/>
    <w:rsid w:val="000A5FEA"/>
    <w:rsid w:val="000A6510"/>
    <w:rsid w:val="000A656F"/>
    <w:rsid w:val="000A7733"/>
    <w:rsid w:val="000A7A5E"/>
    <w:rsid w:val="000B0083"/>
    <w:rsid w:val="000B07C6"/>
    <w:rsid w:val="000B194B"/>
    <w:rsid w:val="000B57A6"/>
    <w:rsid w:val="000B5EA6"/>
    <w:rsid w:val="000B6AAE"/>
    <w:rsid w:val="000B6C12"/>
    <w:rsid w:val="000C0296"/>
    <w:rsid w:val="000C0343"/>
    <w:rsid w:val="000C03CA"/>
    <w:rsid w:val="000C046A"/>
    <w:rsid w:val="000C1874"/>
    <w:rsid w:val="000C1BA4"/>
    <w:rsid w:val="000C2D80"/>
    <w:rsid w:val="000C319C"/>
    <w:rsid w:val="000C3648"/>
    <w:rsid w:val="000C37C5"/>
    <w:rsid w:val="000C3846"/>
    <w:rsid w:val="000C4883"/>
    <w:rsid w:val="000C4CA6"/>
    <w:rsid w:val="000C50ED"/>
    <w:rsid w:val="000C538C"/>
    <w:rsid w:val="000C5B11"/>
    <w:rsid w:val="000C6197"/>
    <w:rsid w:val="000C6C69"/>
    <w:rsid w:val="000C7276"/>
    <w:rsid w:val="000C77D0"/>
    <w:rsid w:val="000D03AB"/>
    <w:rsid w:val="000D0677"/>
    <w:rsid w:val="000D0B05"/>
    <w:rsid w:val="000D0DB7"/>
    <w:rsid w:val="000D2758"/>
    <w:rsid w:val="000D27FD"/>
    <w:rsid w:val="000D28B8"/>
    <w:rsid w:val="000D2DE4"/>
    <w:rsid w:val="000D311C"/>
    <w:rsid w:val="000D357D"/>
    <w:rsid w:val="000D41C2"/>
    <w:rsid w:val="000D4253"/>
    <w:rsid w:val="000D495C"/>
    <w:rsid w:val="000D577D"/>
    <w:rsid w:val="000D59DB"/>
    <w:rsid w:val="000D6270"/>
    <w:rsid w:val="000D7C15"/>
    <w:rsid w:val="000E0698"/>
    <w:rsid w:val="000E0A4F"/>
    <w:rsid w:val="000E11E0"/>
    <w:rsid w:val="000E205B"/>
    <w:rsid w:val="000E29B6"/>
    <w:rsid w:val="000E2BF7"/>
    <w:rsid w:val="000E30DD"/>
    <w:rsid w:val="000E3287"/>
    <w:rsid w:val="000E43E1"/>
    <w:rsid w:val="000E4E42"/>
    <w:rsid w:val="000E4EEB"/>
    <w:rsid w:val="000E5A04"/>
    <w:rsid w:val="000E6242"/>
    <w:rsid w:val="000E7020"/>
    <w:rsid w:val="000E7DE1"/>
    <w:rsid w:val="000F0102"/>
    <w:rsid w:val="000F0C12"/>
    <w:rsid w:val="000F26DC"/>
    <w:rsid w:val="000F2EC4"/>
    <w:rsid w:val="000F375A"/>
    <w:rsid w:val="000F375D"/>
    <w:rsid w:val="000F4AB5"/>
    <w:rsid w:val="000F4AB6"/>
    <w:rsid w:val="000F4FE1"/>
    <w:rsid w:val="000F535B"/>
    <w:rsid w:val="000F5747"/>
    <w:rsid w:val="000F624A"/>
    <w:rsid w:val="000F653B"/>
    <w:rsid w:val="000F65E2"/>
    <w:rsid w:val="000F6EA1"/>
    <w:rsid w:val="000F7174"/>
    <w:rsid w:val="00103031"/>
    <w:rsid w:val="0010310E"/>
    <w:rsid w:val="00104858"/>
    <w:rsid w:val="001048C9"/>
    <w:rsid w:val="00104E89"/>
    <w:rsid w:val="00104EB7"/>
    <w:rsid w:val="00105339"/>
    <w:rsid w:val="00105AF4"/>
    <w:rsid w:val="0010715C"/>
    <w:rsid w:val="001101C3"/>
    <w:rsid w:val="00111922"/>
    <w:rsid w:val="00111BCA"/>
    <w:rsid w:val="0011297D"/>
    <w:rsid w:val="00112D81"/>
    <w:rsid w:val="0011398C"/>
    <w:rsid w:val="00113AB8"/>
    <w:rsid w:val="00114503"/>
    <w:rsid w:val="00114B38"/>
    <w:rsid w:val="00114D04"/>
    <w:rsid w:val="001152C0"/>
    <w:rsid w:val="00115490"/>
    <w:rsid w:val="001155FE"/>
    <w:rsid w:val="00116AAB"/>
    <w:rsid w:val="0012008A"/>
    <w:rsid w:val="00120574"/>
    <w:rsid w:val="00120900"/>
    <w:rsid w:val="00120BA2"/>
    <w:rsid w:val="00121446"/>
    <w:rsid w:val="001229E4"/>
    <w:rsid w:val="00122F0E"/>
    <w:rsid w:val="00123500"/>
    <w:rsid w:val="00123924"/>
    <w:rsid w:val="00125674"/>
    <w:rsid w:val="001264A5"/>
    <w:rsid w:val="0012684A"/>
    <w:rsid w:val="00126BC7"/>
    <w:rsid w:val="0012783D"/>
    <w:rsid w:val="00130341"/>
    <w:rsid w:val="0013144A"/>
    <w:rsid w:val="001316A4"/>
    <w:rsid w:val="001316B7"/>
    <w:rsid w:val="00132A62"/>
    <w:rsid w:val="001338FE"/>
    <w:rsid w:val="00135042"/>
    <w:rsid w:val="00135B61"/>
    <w:rsid w:val="00137BE5"/>
    <w:rsid w:val="0014015A"/>
    <w:rsid w:val="00140D84"/>
    <w:rsid w:val="00140E28"/>
    <w:rsid w:val="001416A0"/>
    <w:rsid w:val="00141C61"/>
    <w:rsid w:val="00142602"/>
    <w:rsid w:val="001426D0"/>
    <w:rsid w:val="00142B01"/>
    <w:rsid w:val="00143199"/>
    <w:rsid w:val="001433EA"/>
    <w:rsid w:val="0014399A"/>
    <w:rsid w:val="00143C4E"/>
    <w:rsid w:val="001444F1"/>
    <w:rsid w:val="00145604"/>
    <w:rsid w:val="001464BE"/>
    <w:rsid w:val="001464EE"/>
    <w:rsid w:val="00146F9B"/>
    <w:rsid w:val="00147ADC"/>
    <w:rsid w:val="00150A3C"/>
    <w:rsid w:val="00152788"/>
    <w:rsid w:val="001538D2"/>
    <w:rsid w:val="0015417D"/>
    <w:rsid w:val="00155130"/>
    <w:rsid w:val="00155733"/>
    <w:rsid w:val="001559F3"/>
    <w:rsid w:val="00155DC0"/>
    <w:rsid w:val="001565E2"/>
    <w:rsid w:val="00160BC6"/>
    <w:rsid w:val="00160E72"/>
    <w:rsid w:val="00160F14"/>
    <w:rsid w:val="001615D1"/>
    <w:rsid w:val="001619DE"/>
    <w:rsid w:val="001619FC"/>
    <w:rsid w:val="00161D9D"/>
    <w:rsid w:val="001632A9"/>
    <w:rsid w:val="00163438"/>
    <w:rsid w:val="00164884"/>
    <w:rsid w:val="00164AF1"/>
    <w:rsid w:val="00164B06"/>
    <w:rsid w:val="0016628D"/>
    <w:rsid w:val="0016676C"/>
    <w:rsid w:val="00166C99"/>
    <w:rsid w:val="00167477"/>
    <w:rsid w:val="00167A49"/>
    <w:rsid w:val="0017017B"/>
    <w:rsid w:val="001701F1"/>
    <w:rsid w:val="00171B87"/>
    <w:rsid w:val="0017218F"/>
    <w:rsid w:val="00172D39"/>
    <w:rsid w:val="00172D4A"/>
    <w:rsid w:val="0017310E"/>
    <w:rsid w:val="00173E54"/>
    <w:rsid w:val="00175048"/>
    <w:rsid w:val="00175129"/>
    <w:rsid w:val="0017600A"/>
    <w:rsid w:val="001766BD"/>
    <w:rsid w:val="00176F3B"/>
    <w:rsid w:val="00177228"/>
    <w:rsid w:val="001813D0"/>
    <w:rsid w:val="001819E7"/>
    <w:rsid w:val="00181A7B"/>
    <w:rsid w:val="001827A0"/>
    <w:rsid w:val="001845A8"/>
    <w:rsid w:val="00186376"/>
    <w:rsid w:val="001867BA"/>
    <w:rsid w:val="0018725A"/>
    <w:rsid w:val="001872F7"/>
    <w:rsid w:val="00187B8C"/>
    <w:rsid w:val="00190891"/>
    <w:rsid w:val="00190AA0"/>
    <w:rsid w:val="00190C53"/>
    <w:rsid w:val="00190FE1"/>
    <w:rsid w:val="0019219A"/>
    <w:rsid w:val="0019310F"/>
    <w:rsid w:val="0019314F"/>
    <w:rsid w:val="001931F7"/>
    <w:rsid w:val="001943D6"/>
    <w:rsid w:val="001949F5"/>
    <w:rsid w:val="001951C3"/>
    <w:rsid w:val="001954F7"/>
    <w:rsid w:val="00195B55"/>
    <w:rsid w:val="001962A4"/>
    <w:rsid w:val="0019728C"/>
    <w:rsid w:val="001A0485"/>
    <w:rsid w:val="001A05EF"/>
    <w:rsid w:val="001A1575"/>
    <w:rsid w:val="001A1A2C"/>
    <w:rsid w:val="001A1B1F"/>
    <w:rsid w:val="001A3E6D"/>
    <w:rsid w:val="001A42BA"/>
    <w:rsid w:val="001A49B7"/>
    <w:rsid w:val="001A54D5"/>
    <w:rsid w:val="001A5E56"/>
    <w:rsid w:val="001A694D"/>
    <w:rsid w:val="001A6AF5"/>
    <w:rsid w:val="001A76C8"/>
    <w:rsid w:val="001A7F3F"/>
    <w:rsid w:val="001B075A"/>
    <w:rsid w:val="001B13C6"/>
    <w:rsid w:val="001B2E03"/>
    <w:rsid w:val="001B3684"/>
    <w:rsid w:val="001B37AA"/>
    <w:rsid w:val="001B3A7D"/>
    <w:rsid w:val="001B58F4"/>
    <w:rsid w:val="001B63AD"/>
    <w:rsid w:val="001C0115"/>
    <w:rsid w:val="001C089E"/>
    <w:rsid w:val="001C1211"/>
    <w:rsid w:val="001C1690"/>
    <w:rsid w:val="001C1961"/>
    <w:rsid w:val="001C33A6"/>
    <w:rsid w:val="001C3EB2"/>
    <w:rsid w:val="001C45DD"/>
    <w:rsid w:val="001C48DF"/>
    <w:rsid w:val="001C6150"/>
    <w:rsid w:val="001C68FA"/>
    <w:rsid w:val="001C7330"/>
    <w:rsid w:val="001C7B09"/>
    <w:rsid w:val="001D0095"/>
    <w:rsid w:val="001D2BA2"/>
    <w:rsid w:val="001D3420"/>
    <w:rsid w:val="001D3637"/>
    <w:rsid w:val="001D4A62"/>
    <w:rsid w:val="001D5291"/>
    <w:rsid w:val="001D5EA8"/>
    <w:rsid w:val="001D64C4"/>
    <w:rsid w:val="001D6E63"/>
    <w:rsid w:val="001D702C"/>
    <w:rsid w:val="001D705A"/>
    <w:rsid w:val="001E004F"/>
    <w:rsid w:val="001E071B"/>
    <w:rsid w:val="001E08B0"/>
    <w:rsid w:val="001E1963"/>
    <w:rsid w:val="001E2577"/>
    <w:rsid w:val="001E3107"/>
    <w:rsid w:val="001E39B6"/>
    <w:rsid w:val="001E3A99"/>
    <w:rsid w:val="001E3C80"/>
    <w:rsid w:val="001E3CD2"/>
    <w:rsid w:val="001E3D9A"/>
    <w:rsid w:val="001E3F7D"/>
    <w:rsid w:val="001E41EE"/>
    <w:rsid w:val="001E4FF5"/>
    <w:rsid w:val="001E54D4"/>
    <w:rsid w:val="001E5722"/>
    <w:rsid w:val="001E633E"/>
    <w:rsid w:val="001E68FB"/>
    <w:rsid w:val="001E7577"/>
    <w:rsid w:val="001E78C8"/>
    <w:rsid w:val="001E7CEA"/>
    <w:rsid w:val="001E7F11"/>
    <w:rsid w:val="001F014D"/>
    <w:rsid w:val="001F0465"/>
    <w:rsid w:val="001F0899"/>
    <w:rsid w:val="001F0B33"/>
    <w:rsid w:val="001F2A08"/>
    <w:rsid w:val="001F34D5"/>
    <w:rsid w:val="001F71E3"/>
    <w:rsid w:val="001F75E2"/>
    <w:rsid w:val="001F794A"/>
    <w:rsid w:val="00201235"/>
    <w:rsid w:val="00201E51"/>
    <w:rsid w:val="00202DD9"/>
    <w:rsid w:val="00202E3E"/>
    <w:rsid w:val="00202FCB"/>
    <w:rsid w:val="00204974"/>
    <w:rsid w:val="00204B22"/>
    <w:rsid w:val="00204E41"/>
    <w:rsid w:val="002058B6"/>
    <w:rsid w:val="002060EC"/>
    <w:rsid w:val="002068AB"/>
    <w:rsid w:val="00211506"/>
    <w:rsid w:val="00211D63"/>
    <w:rsid w:val="00212268"/>
    <w:rsid w:val="00212668"/>
    <w:rsid w:val="00213124"/>
    <w:rsid w:val="002131D2"/>
    <w:rsid w:val="002132F3"/>
    <w:rsid w:val="002141AF"/>
    <w:rsid w:val="00214B56"/>
    <w:rsid w:val="00215808"/>
    <w:rsid w:val="002163D0"/>
    <w:rsid w:val="00216CD7"/>
    <w:rsid w:val="00216FD3"/>
    <w:rsid w:val="00217626"/>
    <w:rsid w:val="0022107D"/>
    <w:rsid w:val="002213A8"/>
    <w:rsid w:val="00221707"/>
    <w:rsid w:val="00222451"/>
    <w:rsid w:val="00222A2B"/>
    <w:rsid w:val="00222A50"/>
    <w:rsid w:val="0022394B"/>
    <w:rsid w:val="00223BB3"/>
    <w:rsid w:val="00224001"/>
    <w:rsid w:val="00225D82"/>
    <w:rsid w:val="002264D0"/>
    <w:rsid w:val="00226B34"/>
    <w:rsid w:val="00227A14"/>
    <w:rsid w:val="00231009"/>
    <w:rsid w:val="0023257C"/>
    <w:rsid w:val="00232905"/>
    <w:rsid w:val="00232A56"/>
    <w:rsid w:val="00233D0F"/>
    <w:rsid w:val="00234289"/>
    <w:rsid w:val="00236379"/>
    <w:rsid w:val="00237C8D"/>
    <w:rsid w:val="00240145"/>
    <w:rsid w:val="002417D6"/>
    <w:rsid w:val="00241893"/>
    <w:rsid w:val="00241D77"/>
    <w:rsid w:val="0024388E"/>
    <w:rsid w:val="00246FD0"/>
    <w:rsid w:val="002472AC"/>
    <w:rsid w:val="00247342"/>
    <w:rsid w:val="00247BEE"/>
    <w:rsid w:val="0025008F"/>
    <w:rsid w:val="00250E72"/>
    <w:rsid w:val="00252169"/>
    <w:rsid w:val="0025266E"/>
    <w:rsid w:val="002526C8"/>
    <w:rsid w:val="0025296D"/>
    <w:rsid w:val="00252A4C"/>
    <w:rsid w:val="00252F6B"/>
    <w:rsid w:val="002531E2"/>
    <w:rsid w:val="002535D7"/>
    <w:rsid w:val="00253C8D"/>
    <w:rsid w:val="00253CF3"/>
    <w:rsid w:val="002541C9"/>
    <w:rsid w:val="0025431F"/>
    <w:rsid w:val="0025438B"/>
    <w:rsid w:val="00254A17"/>
    <w:rsid w:val="002553CD"/>
    <w:rsid w:val="00255C28"/>
    <w:rsid w:val="0025650E"/>
    <w:rsid w:val="0025686F"/>
    <w:rsid w:val="00256C9B"/>
    <w:rsid w:val="002572DF"/>
    <w:rsid w:val="002574CC"/>
    <w:rsid w:val="002577EF"/>
    <w:rsid w:val="00257CC0"/>
    <w:rsid w:val="00262215"/>
    <w:rsid w:val="00262CF7"/>
    <w:rsid w:val="0026594B"/>
    <w:rsid w:val="002659E5"/>
    <w:rsid w:val="00266702"/>
    <w:rsid w:val="00266F38"/>
    <w:rsid w:val="0026701E"/>
    <w:rsid w:val="002671F1"/>
    <w:rsid w:val="00267585"/>
    <w:rsid w:val="00267725"/>
    <w:rsid w:val="0026782D"/>
    <w:rsid w:val="00267F68"/>
    <w:rsid w:val="00271852"/>
    <w:rsid w:val="00271A25"/>
    <w:rsid w:val="00271D48"/>
    <w:rsid w:val="00273909"/>
    <w:rsid w:val="00274736"/>
    <w:rsid w:val="002755F7"/>
    <w:rsid w:val="00275D5D"/>
    <w:rsid w:val="00276FEC"/>
    <w:rsid w:val="00277F64"/>
    <w:rsid w:val="002800AE"/>
    <w:rsid w:val="002812D7"/>
    <w:rsid w:val="00281736"/>
    <w:rsid w:val="002819D7"/>
    <w:rsid w:val="00282979"/>
    <w:rsid w:val="00283923"/>
    <w:rsid w:val="00283949"/>
    <w:rsid w:val="00283ABA"/>
    <w:rsid w:val="00283C42"/>
    <w:rsid w:val="00285181"/>
    <w:rsid w:val="00285835"/>
    <w:rsid w:val="00285B36"/>
    <w:rsid w:val="00285E77"/>
    <w:rsid w:val="002879A2"/>
    <w:rsid w:val="0029095F"/>
    <w:rsid w:val="00292016"/>
    <w:rsid w:val="0029299B"/>
    <w:rsid w:val="00292B37"/>
    <w:rsid w:val="00292E87"/>
    <w:rsid w:val="00293E67"/>
    <w:rsid w:val="00294969"/>
    <w:rsid w:val="0029522F"/>
    <w:rsid w:val="00296623"/>
    <w:rsid w:val="002969AA"/>
    <w:rsid w:val="00296A3C"/>
    <w:rsid w:val="00296D99"/>
    <w:rsid w:val="002A071B"/>
    <w:rsid w:val="002A0A14"/>
    <w:rsid w:val="002A1655"/>
    <w:rsid w:val="002A21AD"/>
    <w:rsid w:val="002A3330"/>
    <w:rsid w:val="002A3807"/>
    <w:rsid w:val="002A47C0"/>
    <w:rsid w:val="002A6129"/>
    <w:rsid w:val="002A64EA"/>
    <w:rsid w:val="002A654A"/>
    <w:rsid w:val="002A6933"/>
    <w:rsid w:val="002A77A7"/>
    <w:rsid w:val="002B016F"/>
    <w:rsid w:val="002B09E1"/>
    <w:rsid w:val="002B0C95"/>
    <w:rsid w:val="002B1DD4"/>
    <w:rsid w:val="002B2C17"/>
    <w:rsid w:val="002B33A7"/>
    <w:rsid w:val="002B3454"/>
    <w:rsid w:val="002B3C26"/>
    <w:rsid w:val="002B4AE3"/>
    <w:rsid w:val="002B4CA7"/>
    <w:rsid w:val="002B5783"/>
    <w:rsid w:val="002B6BAE"/>
    <w:rsid w:val="002B786F"/>
    <w:rsid w:val="002B7E58"/>
    <w:rsid w:val="002C04F2"/>
    <w:rsid w:val="002C0573"/>
    <w:rsid w:val="002C0D12"/>
    <w:rsid w:val="002C0DFF"/>
    <w:rsid w:val="002C1CF1"/>
    <w:rsid w:val="002C2204"/>
    <w:rsid w:val="002C2906"/>
    <w:rsid w:val="002C2D60"/>
    <w:rsid w:val="002C3432"/>
    <w:rsid w:val="002C3F09"/>
    <w:rsid w:val="002C55DA"/>
    <w:rsid w:val="002C6AA1"/>
    <w:rsid w:val="002C7615"/>
    <w:rsid w:val="002C7BED"/>
    <w:rsid w:val="002C7D8D"/>
    <w:rsid w:val="002D035D"/>
    <w:rsid w:val="002D0941"/>
    <w:rsid w:val="002D1A95"/>
    <w:rsid w:val="002D2014"/>
    <w:rsid w:val="002D26DA"/>
    <w:rsid w:val="002D2B85"/>
    <w:rsid w:val="002D2EF9"/>
    <w:rsid w:val="002D3156"/>
    <w:rsid w:val="002D31AA"/>
    <w:rsid w:val="002D3B78"/>
    <w:rsid w:val="002D4A1D"/>
    <w:rsid w:val="002D4F2C"/>
    <w:rsid w:val="002D6AF1"/>
    <w:rsid w:val="002D6F5E"/>
    <w:rsid w:val="002D7EFD"/>
    <w:rsid w:val="002E0032"/>
    <w:rsid w:val="002E03C6"/>
    <w:rsid w:val="002E0A6A"/>
    <w:rsid w:val="002E0ACA"/>
    <w:rsid w:val="002E130A"/>
    <w:rsid w:val="002E13A0"/>
    <w:rsid w:val="002E3B4E"/>
    <w:rsid w:val="002E3F07"/>
    <w:rsid w:val="002E4028"/>
    <w:rsid w:val="002E4453"/>
    <w:rsid w:val="002E4D75"/>
    <w:rsid w:val="002E5C6D"/>
    <w:rsid w:val="002E6927"/>
    <w:rsid w:val="002E6E98"/>
    <w:rsid w:val="002E70EF"/>
    <w:rsid w:val="002E71DF"/>
    <w:rsid w:val="002E7ACC"/>
    <w:rsid w:val="002E7F04"/>
    <w:rsid w:val="002F1927"/>
    <w:rsid w:val="002F24D5"/>
    <w:rsid w:val="002F27D2"/>
    <w:rsid w:val="002F3642"/>
    <w:rsid w:val="002F4C9D"/>
    <w:rsid w:val="002F4FE5"/>
    <w:rsid w:val="002F60B1"/>
    <w:rsid w:val="002F7EAD"/>
    <w:rsid w:val="002F7F5C"/>
    <w:rsid w:val="003000D8"/>
    <w:rsid w:val="00300D04"/>
    <w:rsid w:val="0030115F"/>
    <w:rsid w:val="00301B8B"/>
    <w:rsid w:val="0030257F"/>
    <w:rsid w:val="003038F4"/>
    <w:rsid w:val="00304659"/>
    <w:rsid w:val="00304690"/>
    <w:rsid w:val="003046C0"/>
    <w:rsid w:val="00305448"/>
    <w:rsid w:val="00305D76"/>
    <w:rsid w:val="00305E34"/>
    <w:rsid w:val="00305EB4"/>
    <w:rsid w:val="003066E4"/>
    <w:rsid w:val="00307479"/>
    <w:rsid w:val="00307750"/>
    <w:rsid w:val="00307978"/>
    <w:rsid w:val="00307E67"/>
    <w:rsid w:val="003103D9"/>
    <w:rsid w:val="0031069E"/>
    <w:rsid w:val="00310A0A"/>
    <w:rsid w:val="00310C11"/>
    <w:rsid w:val="00310D62"/>
    <w:rsid w:val="003113B7"/>
    <w:rsid w:val="00312F0F"/>
    <w:rsid w:val="00313AB5"/>
    <w:rsid w:val="00313E75"/>
    <w:rsid w:val="00315382"/>
    <w:rsid w:val="00315494"/>
    <w:rsid w:val="003156CA"/>
    <w:rsid w:val="00315AE3"/>
    <w:rsid w:val="00315C94"/>
    <w:rsid w:val="003169E7"/>
    <w:rsid w:val="00316A5A"/>
    <w:rsid w:val="00316AB6"/>
    <w:rsid w:val="00320127"/>
    <w:rsid w:val="00321D38"/>
    <w:rsid w:val="00322DF8"/>
    <w:rsid w:val="00322EAF"/>
    <w:rsid w:val="00322EB5"/>
    <w:rsid w:val="003232F9"/>
    <w:rsid w:val="00323473"/>
    <w:rsid w:val="00325D0D"/>
    <w:rsid w:val="003262F9"/>
    <w:rsid w:val="00327094"/>
    <w:rsid w:val="00327EB7"/>
    <w:rsid w:val="003303CF"/>
    <w:rsid w:val="00330ACB"/>
    <w:rsid w:val="00331651"/>
    <w:rsid w:val="00332F48"/>
    <w:rsid w:val="00333822"/>
    <w:rsid w:val="00334A3E"/>
    <w:rsid w:val="00334CF4"/>
    <w:rsid w:val="00334E87"/>
    <w:rsid w:val="00335440"/>
    <w:rsid w:val="003355D4"/>
    <w:rsid w:val="00335891"/>
    <w:rsid w:val="00336582"/>
    <w:rsid w:val="00336D25"/>
    <w:rsid w:val="00336F18"/>
    <w:rsid w:val="00337FA3"/>
    <w:rsid w:val="003414F4"/>
    <w:rsid w:val="00341DDA"/>
    <w:rsid w:val="0034288C"/>
    <w:rsid w:val="00343538"/>
    <w:rsid w:val="0034380F"/>
    <w:rsid w:val="00345823"/>
    <w:rsid w:val="003459EE"/>
    <w:rsid w:val="003465A3"/>
    <w:rsid w:val="00347FDB"/>
    <w:rsid w:val="00350819"/>
    <w:rsid w:val="00351F3B"/>
    <w:rsid w:val="00351F50"/>
    <w:rsid w:val="003522CC"/>
    <w:rsid w:val="003525EF"/>
    <w:rsid w:val="0035270A"/>
    <w:rsid w:val="00352F85"/>
    <w:rsid w:val="00354674"/>
    <w:rsid w:val="00355A7E"/>
    <w:rsid w:val="003561B5"/>
    <w:rsid w:val="00356262"/>
    <w:rsid w:val="003563F7"/>
    <w:rsid w:val="003569D0"/>
    <w:rsid w:val="00356C3E"/>
    <w:rsid w:val="00356E6C"/>
    <w:rsid w:val="00357566"/>
    <w:rsid w:val="00357BA4"/>
    <w:rsid w:val="00360736"/>
    <w:rsid w:val="00360CD7"/>
    <w:rsid w:val="00360D21"/>
    <w:rsid w:val="003612DE"/>
    <w:rsid w:val="003617EE"/>
    <w:rsid w:val="00361CC0"/>
    <w:rsid w:val="00362231"/>
    <w:rsid w:val="00363393"/>
    <w:rsid w:val="0036394D"/>
    <w:rsid w:val="00363E5B"/>
    <w:rsid w:val="003649D2"/>
    <w:rsid w:val="0036503C"/>
    <w:rsid w:val="00365FFD"/>
    <w:rsid w:val="00366078"/>
    <w:rsid w:val="003660B5"/>
    <w:rsid w:val="003661CF"/>
    <w:rsid w:val="00367105"/>
    <w:rsid w:val="00370C6A"/>
    <w:rsid w:val="003716DF"/>
    <w:rsid w:val="00371883"/>
    <w:rsid w:val="003720ED"/>
    <w:rsid w:val="00372422"/>
    <w:rsid w:val="00373374"/>
    <w:rsid w:val="00374BD2"/>
    <w:rsid w:val="00374BE4"/>
    <w:rsid w:val="00375186"/>
    <w:rsid w:val="0037543A"/>
    <w:rsid w:val="003764D1"/>
    <w:rsid w:val="00376DEC"/>
    <w:rsid w:val="00377040"/>
    <w:rsid w:val="00377602"/>
    <w:rsid w:val="003778DC"/>
    <w:rsid w:val="003779BB"/>
    <w:rsid w:val="003809C6"/>
    <w:rsid w:val="003811E9"/>
    <w:rsid w:val="0038158D"/>
    <w:rsid w:val="0038168B"/>
    <w:rsid w:val="00381FA2"/>
    <w:rsid w:val="00382A40"/>
    <w:rsid w:val="003835AD"/>
    <w:rsid w:val="00383656"/>
    <w:rsid w:val="00383663"/>
    <w:rsid w:val="00383ED1"/>
    <w:rsid w:val="00384222"/>
    <w:rsid w:val="0038586A"/>
    <w:rsid w:val="00385F79"/>
    <w:rsid w:val="0038730B"/>
    <w:rsid w:val="0038740D"/>
    <w:rsid w:val="00390328"/>
    <w:rsid w:val="00392F83"/>
    <w:rsid w:val="00393946"/>
    <w:rsid w:val="003943F6"/>
    <w:rsid w:val="00396F3B"/>
    <w:rsid w:val="00397065"/>
    <w:rsid w:val="00397864"/>
    <w:rsid w:val="003A1974"/>
    <w:rsid w:val="003A1A2A"/>
    <w:rsid w:val="003A1F6E"/>
    <w:rsid w:val="003A28C3"/>
    <w:rsid w:val="003A28EF"/>
    <w:rsid w:val="003A2931"/>
    <w:rsid w:val="003A3E84"/>
    <w:rsid w:val="003A44E9"/>
    <w:rsid w:val="003A450F"/>
    <w:rsid w:val="003A6147"/>
    <w:rsid w:val="003A7058"/>
    <w:rsid w:val="003B0CBC"/>
    <w:rsid w:val="003B11CF"/>
    <w:rsid w:val="003B1E10"/>
    <w:rsid w:val="003B23FE"/>
    <w:rsid w:val="003B2E6D"/>
    <w:rsid w:val="003B36B6"/>
    <w:rsid w:val="003B41FC"/>
    <w:rsid w:val="003B4654"/>
    <w:rsid w:val="003B7229"/>
    <w:rsid w:val="003B765A"/>
    <w:rsid w:val="003B7EEA"/>
    <w:rsid w:val="003C1D81"/>
    <w:rsid w:val="003C6019"/>
    <w:rsid w:val="003C63D8"/>
    <w:rsid w:val="003C65EF"/>
    <w:rsid w:val="003C6C9A"/>
    <w:rsid w:val="003C7386"/>
    <w:rsid w:val="003C7427"/>
    <w:rsid w:val="003C7614"/>
    <w:rsid w:val="003D0727"/>
    <w:rsid w:val="003D08B7"/>
    <w:rsid w:val="003D1299"/>
    <w:rsid w:val="003D2AF1"/>
    <w:rsid w:val="003D34D1"/>
    <w:rsid w:val="003D3AA4"/>
    <w:rsid w:val="003D45F5"/>
    <w:rsid w:val="003D5F01"/>
    <w:rsid w:val="003D7520"/>
    <w:rsid w:val="003D76A3"/>
    <w:rsid w:val="003D7C91"/>
    <w:rsid w:val="003E058A"/>
    <w:rsid w:val="003E0CA0"/>
    <w:rsid w:val="003E1093"/>
    <w:rsid w:val="003E173A"/>
    <w:rsid w:val="003E1793"/>
    <w:rsid w:val="003E2777"/>
    <w:rsid w:val="003E2F70"/>
    <w:rsid w:val="003E3EB4"/>
    <w:rsid w:val="003E4223"/>
    <w:rsid w:val="003E469A"/>
    <w:rsid w:val="003E502D"/>
    <w:rsid w:val="003E5A33"/>
    <w:rsid w:val="003E6F4D"/>
    <w:rsid w:val="003E7527"/>
    <w:rsid w:val="003E7FF1"/>
    <w:rsid w:val="003F0452"/>
    <w:rsid w:val="003F063C"/>
    <w:rsid w:val="003F0D58"/>
    <w:rsid w:val="003F16AD"/>
    <w:rsid w:val="003F2681"/>
    <w:rsid w:val="003F2D7B"/>
    <w:rsid w:val="003F44C1"/>
    <w:rsid w:val="003F5911"/>
    <w:rsid w:val="003F65A6"/>
    <w:rsid w:val="003F65BB"/>
    <w:rsid w:val="003F6D0D"/>
    <w:rsid w:val="003F7450"/>
    <w:rsid w:val="003F794C"/>
    <w:rsid w:val="00400231"/>
    <w:rsid w:val="004002AF"/>
    <w:rsid w:val="004002D7"/>
    <w:rsid w:val="0040093E"/>
    <w:rsid w:val="00401D4D"/>
    <w:rsid w:val="004021A3"/>
    <w:rsid w:val="00403661"/>
    <w:rsid w:val="0040428C"/>
    <w:rsid w:val="004042BC"/>
    <w:rsid w:val="00404D25"/>
    <w:rsid w:val="00404DB2"/>
    <w:rsid w:val="0040528A"/>
    <w:rsid w:val="004061DA"/>
    <w:rsid w:val="004062A7"/>
    <w:rsid w:val="00406581"/>
    <w:rsid w:val="00406FA8"/>
    <w:rsid w:val="00407DDB"/>
    <w:rsid w:val="00410AB2"/>
    <w:rsid w:val="00410D5F"/>
    <w:rsid w:val="00411F74"/>
    <w:rsid w:val="0041265F"/>
    <w:rsid w:val="0041298E"/>
    <w:rsid w:val="00412BDD"/>
    <w:rsid w:val="004137F8"/>
    <w:rsid w:val="00414159"/>
    <w:rsid w:val="00414D0E"/>
    <w:rsid w:val="004156C6"/>
    <w:rsid w:val="00416F26"/>
    <w:rsid w:val="004171AA"/>
    <w:rsid w:val="004171EF"/>
    <w:rsid w:val="00417A93"/>
    <w:rsid w:val="00417C2A"/>
    <w:rsid w:val="00420C1F"/>
    <w:rsid w:val="00421A25"/>
    <w:rsid w:val="0042230F"/>
    <w:rsid w:val="0042329B"/>
    <w:rsid w:val="004232A6"/>
    <w:rsid w:val="004234F1"/>
    <w:rsid w:val="004235A7"/>
    <w:rsid w:val="00423CA5"/>
    <w:rsid w:val="00426027"/>
    <w:rsid w:val="00426545"/>
    <w:rsid w:val="00427062"/>
    <w:rsid w:val="00427948"/>
    <w:rsid w:val="00430766"/>
    <w:rsid w:val="004310C1"/>
    <w:rsid w:val="00432818"/>
    <w:rsid w:val="00432850"/>
    <w:rsid w:val="00433EE2"/>
    <w:rsid w:val="00434A4D"/>
    <w:rsid w:val="004379D5"/>
    <w:rsid w:val="00441E03"/>
    <w:rsid w:val="004425A1"/>
    <w:rsid w:val="00442B1C"/>
    <w:rsid w:val="0044357C"/>
    <w:rsid w:val="00443666"/>
    <w:rsid w:val="00443C76"/>
    <w:rsid w:val="00444C39"/>
    <w:rsid w:val="00444E06"/>
    <w:rsid w:val="00444FA3"/>
    <w:rsid w:val="00445271"/>
    <w:rsid w:val="004457D1"/>
    <w:rsid w:val="0044661B"/>
    <w:rsid w:val="0044693E"/>
    <w:rsid w:val="00446A15"/>
    <w:rsid w:val="00446A5E"/>
    <w:rsid w:val="00447734"/>
    <w:rsid w:val="00447AFC"/>
    <w:rsid w:val="0045042C"/>
    <w:rsid w:val="00451C8A"/>
    <w:rsid w:val="0045278D"/>
    <w:rsid w:val="00453190"/>
    <w:rsid w:val="0045375B"/>
    <w:rsid w:val="004539C2"/>
    <w:rsid w:val="00453E25"/>
    <w:rsid w:val="0045456D"/>
    <w:rsid w:val="00454C20"/>
    <w:rsid w:val="00454ED3"/>
    <w:rsid w:val="00455540"/>
    <w:rsid w:val="00455C0F"/>
    <w:rsid w:val="00456B3F"/>
    <w:rsid w:val="00456C7D"/>
    <w:rsid w:val="00457F0E"/>
    <w:rsid w:val="0046045A"/>
    <w:rsid w:val="0046059F"/>
    <w:rsid w:val="004605B6"/>
    <w:rsid w:val="004607EC"/>
    <w:rsid w:val="0046166A"/>
    <w:rsid w:val="0046225E"/>
    <w:rsid w:val="00462A02"/>
    <w:rsid w:val="00462BC7"/>
    <w:rsid w:val="00462BFC"/>
    <w:rsid w:val="00462EF5"/>
    <w:rsid w:val="00462FB6"/>
    <w:rsid w:val="00464D4A"/>
    <w:rsid w:val="00465EE8"/>
    <w:rsid w:val="00466B10"/>
    <w:rsid w:val="00466DBE"/>
    <w:rsid w:val="004674E0"/>
    <w:rsid w:val="0046791B"/>
    <w:rsid w:val="004704FE"/>
    <w:rsid w:val="00470AC1"/>
    <w:rsid w:val="00470BB1"/>
    <w:rsid w:val="00471322"/>
    <w:rsid w:val="00471954"/>
    <w:rsid w:val="00471C89"/>
    <w:rsid w:val="004732A0"/>
    <w:rsid w:val="0047336F"/>
    <w:rsid w:val="004748E1"/>
    <w:rsid w:val="004751F2"/>
    <w:rsid w:val="004757CA"/>
    <w:rsid w:val="00475C38"/>
    <w:rsid w:val="00476ABB"/>
    <w:rsid w:val="004774C0"/>
    <w:rsid w:val="0048027E"/>
    <w:rsid w:val="0048030E"/>
    <w:rsid w:val="004808AC"/>
    <w:rsid w:val="00481DEC"/>
    <w:rsid w:val="0048225A"/>
    <w:rsid w:val="00482359"/>
    <w:rsid w:val="0048263F"/>
    <w:rsid w:val="00483E0D"/>
    <w:rsid w:val="00484CFE"/>
    <w:rsid w:val="00485F80"/>
    <w:rsid w:val="004867F2"/>
    <w:rsid w:val="00486D01"/>
    <w:rsid w:val="00487049"/>
    <w:rsid w:val="004872B2"/>
    <w:rsid w:val="00487793"/>
    <w:rsid w:val="00490235"/>
    <w:rsid w:val="00490B7C"/>
    <w:rsid w:val="0049124C"/>
    <w:rsid w:val="00491CDF"/>
    <w:rsid w:val="00492DAC"/>
    <w:rsid w:val="00492E3B"/>
    <w:rsid w:val="00492F46"/>
    <w:rsid w:val="00493478"/>
    <w:rsid w:val="004939C8"/>
    <w:rsid w:val="00493C4A"/>
    <w:rsid w:val="00494B7B"/>
    <w:rsid w:val="00494B99"/>
    <w:rsid w:val="00495225"/>
    <w:rsid w:val="004954DB"/>
    <w:rsid w:val="0049559A"/>
    <w:rsid w:val="00495D37"/>
    <w:rsid w:val="004961A7"/>
    <w:rsid w:val="0049651D"/>
    <w:rsid w:val="00496B03"/>
    <w:rsid w:val="00496FDF"/>
    <w:rsid w:val="00497596"/>
    <w:rsid w:val="0049767F"/>
    <w:rsid w:val="00497FBB"/>
    <w:rsid w:val="00497FF4"/>
    <w:rsid w:val="004A0018"/>
    <w:rsid w:val="004A22E0"/>
    <w:rsid w:val="004A2DCA"/>
    <w:rsid w:val="004A3040"/>
    <w:rsid w:val="004A3A70"/>
    <w:rsid w:val="004A3C3E"/>
    <w:rsid w:val="004A4170"/>
    <w:rsid w:val="004A440C"/>
    <w:rsid w:val="004A4EF3"/>
    <w:rsid w:val="004A5130"/>
    <w:rsid w:val="004A5F86"/>
    <w:rsid w:val="004A6349"/>
    <w:rsid w:val="004A6517"/>
    <w:rsid w:val="004A775F"/>
    <w:rsid w:val="004A79AA"/>
    <w:rsid w:val="004B02B0"/>
    <w:rsid w:val="004B0CE6"/>
    <w:rsid w:val="004B108A"/>
    <w:rsid w:val="004B1CE7"/>
    <w:rsid w:val="004B1DE5"/>
    <w:rsid w:val="004B1E07"/>
    <w:rsid w:val="004B21FA"/>
    <w:rsid w:val="004B3522"/>
    <w:rsid w:val="004B379A"/>
    <w:rsid w:val="004B464E"/>
    <w:rsid w:val="004B551F"/>
    <w:rsid w:val="004B5ACA"/>
    <w:rsid w:val="004B5B24"/>
    <w:rsid w:val="004B6441"/>
    <w:rsid w:val="004B65C0"/>
    <w:rsid w:val="004B68CA"/>
    <w:rsid w:val="004B6C7F"/>
    <w:rsid w:val="004B76F1"/>
    <w:rsid w:val="004B7B56"/>
    <w:rsid w:val="004B7FB7"/>
    <w:rsid w:val="004C0930"/>
    <w:rsid w:val="004C1875"/>
    <w:rsid w:val="004C19C8"/>
    <w:rsid w:val="004C29ED"/>
    <w:rsid w:val="004C3600"/>
    <w:rsid w:val="004C4082"/>
    <w:rsid w:val="004C46B0"/>
    <w:rsid w:val="004C4C35"/>
    <w:rsid w:val="004C5B61"/>
    <w:rsid w:val="004C61D9"/>
    <w:rsid w:val="004C7009"/>
    <w:rsid w:val="004C788A"/>
    <w:rsid w:val="004D13F7"/>
    <w:rsid w:val="004D148D"/>
    <w:rsid w:val="004D2497"/>
    <w:rsid w:val="004D2922"/>
    <w:rsid w:val="004D2A8B"/>
    <w:rsid w:val="004D2E36"/>
    <w:rsid w:val="004D2F3A"/>
    <w:rsid w:val="004D3082"/>
    <w:rsid w:val="004D3608"/>
    <w:rsid w:val="004D3E37"/>
    <w:rsid w:val="004D43D1"/>
    <w:rsid w:val="004D5254"/>
    <w:rsid w:val="004D59C2"/>
    <w:rsid w:val="004D5F04"/>
    <w:rsid w:val="004D5FEE"/>
    <w:rsid w:val="004D69B2"/>
    <w:rsid w:val="004D6CEC"/>
    <w:rsid w:val="004D6F4B"/>
    <w:rsid w:val="004E10F7"/>
    <w:rsid w:val="004E14D8"/>
    <w:rsid w:val="004E2241"/>
    <w:rsid w:val="004E35A8"/>
    <w:rsid w:val="004E3FAA"/>
    <w:rsid w:val="004E4002"/>
    <w:rsid w:val="004E4558"/>
    <w:rsid w:val="004E583C"/>
    <w:rsid w:val="004E5908"/>
    <w:rsid w:val="004E5ED8"/>
    <w:rsid w:val="004E6913"/>
    <w:rsid w:val="004E6E6F"/>
    <w:rsid w:val="004E730D"/>
    <w:rsid w:val="004E7B25"/>
    <w:rsid w:val="004F05C7"/>
    <w:rsid w:val="004F0D8B"/>
    <w:rsid w:val="004F1A20"/>
    <w:rsid w:val="004F2D05"/>
    <w:rsid w:val="004F31FD"/>
    <w:rsid w:val="004F36A1"/>
    <w:rsid w:val="004F39A0"/>
    <w:rsid w:val="004F57A8"/>
    <w:rsid w:val="004F6458"/>
    <w:rsid w:val="004F6934"/>
    <w:rsid w:val="004F76AE"/>
    <w:rsid w:val="004F7E1D"/>
    <w:rsid w:val="004F7FB0"/>
    <w:rsid w:val="00500552"/>
    <w:rsid w:val="00501BFB"/>
    <w:rsid w:val="00501D3B"/>
    <w:rsid w:val="00503299"/>
    <w:rsid w:val="005038EC"/>
    <w:rsid w:val="00504C6C"/>
    <w:rsid w:val="00506759"/>
    <w:rsid w:val="00507143"/>
    <w:rsid w:val="005104E7"/>
    <w:rsid w:val="00511ADD"/>
    <w:rsid w:val="0051234B"/>
    <w:rsid w:val="00512DD0"/>
    <w:rsid w:val="00513CDD"/>
    <w:rsid w:val="00514988"/>
    <w:rsid w:val="00515390"/>
    <w:rsid w:val="0051547A"/>
    <w:rsid w:val="00515800"/>
    <w:rsid w:val="00516450"/>
    <w:rsid w:val="00516AC5"/>
    <w:rsid w:val="00516AFB"/>
    <w:rsid w:val="00516C80"/>
    <w:rsid w:val="0051735B"/>
    <w:rsid w:val="00517504"/>
    <w:rsid w:val="00517F74"/>
    <w:rsid w:val="0052016E"/>
    <w:rsid w:val="00520578"/>
    <w:rsid w:val="00520848"/>
    <w:rsid w:val="00520A58"/>
    <w:rsid w:val="00521AF9"/>
    <w:rsid w:val="005222CB"/>
    <w:rsid w:val="005232B5"/>
    <w:rsid w:val="005232C5"/>
    <w:rsid w:val="0052334D"/>
    <w:rsid w:val="00523845"/>
    <w:rsid w:val="00524573"/>
    <w:rsid w:val="0052463D"/>
    <w:rsid w:val="00524FC0"/>
    <w:rsid w:val="00526E9B"/>
    <w:rsid w:val="005279BE"/>
    <w:rsid w:val="00531442"/>
    <w:rsid w:val="00531E86"/>
    <w:rsid w:val="005325F8"/>
    <w:rsid w:val="0053263D"/>
    <w:rsid w:val="0053286E"/>
    <w:rsid w:val="005329A7"/>
    <w:rsid w:val="00532EE0"/>
    <w:rsid w:val="00532F5A"/>
    <w:rsid w:val="00533727"/>
    <w:rsid w:val="005338D1"/>
    <w:rsid w:val="00533A21"/>
    <w:rsid w:val="00534EDE"/>
    <w:rsid w:val="00535043"/>
    <w:rsid w:val="0053543C"/>
    <w:rsid w:val="005356EE"/>
    <w:rsid w:val="0053591E"/>
    <w:rsid w:val="00535D70"/>
    <w:rsid w:val="00536121"/>
    <w:rsid w:val="00536476"/>
    <w:rsid w:val="00536536"/>
    <w:rsid w:val="005378BA"/>
    <w:rsid w:val="00537CC3"/>
    <w:rsid w:val="005400B8"/>
    <w:rsid w:val="00540816"/>
    <w:rsid w:val="00541015"/>
    <w:rsid w:val="00541805"/>
    <w:rsid w:val="00542395"/>
    <w:rsid w:val="00542A00"/>
    <w:rsid w:val="00542BE9"/>
    <w:rsid w:val="00542E82"/>
    <w:rsid w:val="00542FF3"/>
    <w:rsid w:val="00543689"/>
    <w:rsid w:val="00544C4E"/>
    <w:rsid w:val="00544F0F"/>
    <w:rsid w:val="00546D7C"/>
    <w:rsid w:val="005477AF"/>
    <w:rsid w:val="00547DF9"/>
    <w:rsid w:val="0055005D"/>
    <w:rsid w:val="00550352"/>
    <w:rsid w:val="00550D6B"/>
    <w:rsid w:val="00550E12"/>
    <w:rsid w:val="00551BD7"/>
    <w:rsid w:val="00551C71"/>
    <w:rsid w:val="00552167"/>
    <w:rsid w:val="00552B5C"/>
    <w:rsid w:val="00552D5C"/>
    <w:rsid w:val="00553B30"/>
    <w:rsid w:val="00554EB1"/>
    <w:rsid w:val="0055507E"/>
    <w:rsid w:val="005553AD"/>
    <w:rsid w:val="00556240"/>
    <w:rsid w:val="00557D70"/>
    <w:rsid w:val="00560411"/>
    <w:rsid w:val="005604AE"/>
    <w:rsid w:val="00560F36"/>
    <w:rsid w:val="00561095"/>
    <w:rsid w:val="0056145D"/>
    <w:rsid w:val="0056150E"/>
    <w:rsid w:val="005615A7"/>
    <w:rsid w:val="005616C6"/>
    <w:rsid w:val="00561996"/>
    <w:rsid w:val="00561E7F"/>
    <w:rsid w:val="00562D25"/>
    <w:rsid w:val="0056425A"/>
    <w:rsid w:val="0056458B"/>
    <w:rsid w:val="00564AA6"/>
    <w:rsid w:val="00564FFD"/>
    <w:rsid w:val="00565EFD"/>
    <w:rsid w:val="0056710C"/>
    <w:rsid w:val="00567CAB"/>
    <w:rsid w:val="00570D01"/>
    <w:rsid w:val="00572093"/>
    <w:rsid w:val="0057272F"/>
    <w:rsid w:val="00573A6C"/>
    <w:rsid w:val="00573D08"/>
    <w:rsid w:val="005756EA"/>
    <w:rsid w:val="005758A5"/>
    <w:rsid w:val="00575F28"/>
    <w:rsid w:val="005761E7"/>
    <w:rsid w:val="00577B3B"/>
    <w:rsid w:val="00577DDC"/>
    <w:rsid w:val="00580CB6"/>
    <w:rsid w:val="00580D94"/>
    <w:rsid w:val="00581C62"/>
    <w:rsid w:val="0058200C"/>
    <w:rsid w:val="005839DC"/>
    <w:rsid w:val="0058480E"/>
    <w:rsid w:val="005848A7"/>
    <w:rsid w:val="005851D4"/>
    <w:rsid w:val="00585755"/>
    <w:rsid w:val="005857F6"/>
    <w:rsid w:val="0058597A"/>
    <w:rsid w:val="00586463"/>
    <w:rsid w:val="0058659A"/>
    <w:rsid w:val="00587965"/>
    <w:rsid w:val="00587A96"/>
    <w:rsid w:val="005900E3"/>
    <w:rsid w:val="005904CE"/>
    <w:rsid w:val="00590AC9"/>
    <w:rsid w:val="00590CBA"/>
    <w:rsid w:val="005916AB"/>
    <w:rsid w:val="005916E3"/>
    <w:rsid w:val="0059193B"/>
    <w:rsid w:val="00592300"/>
    <w:rsid w:val="00592A16"/>
    <w:rsid w:val="005935BF"/>
    <w:rsid w:val="00593697"/>
    <w:rsid w:val="0059384F"/>
    <w:rsid w:val="0059455B"/>
    <w:rsid w:val="005946C7"/>
    <w:rsid w:val="00594FD6"/>
    <w:rsid w:val="00595823"/>
    <w:rsid w:val="00596083"/>
    <w:rsid w:val="005975AE"/>
    <w:rsid w:val="0059795A"/>
    <w:rsid w:val="005A0C0E"/>
    <w:rsid w:val="005A0C7E"/>
    <w:rsid w:val="005A2BCC"/>
    <w:rsid w:val="005A3163"/>
    <w:rsid w:val="005A389D"/>
    <w:rsid w:val="005A436A"/>
    <w:rsid w:val="005A47BD"/>
    <w:rsid w:val="005A507E"/>
    <w:rsid w:val="005A6A4D"/>
    <w:rsid w:val="005A7249"/>
    <w:rsid w:val="005A7329"/>
    <w:rsid w:val="005B1011"/>
    <w:rsid w:val="005B11E1"/>
    <w:rsid w:val="005B13A8"/>
    <w:rsid w:val="005B1472"/>
    <w:rsid w:val="005B1701"/>
    <w:rsid w:val="005B17FE"/>
    <w:rsid w:val="005B1E50"/>
    <w:rsid w:val="005B1E6F"/>
    <w:rsid w:val="005B21B7"/>
    <w:rsid w:val="005B2FDE"/>
    <w:rsid w:val="005B354B"/>
    <w:rsid w:val="005B37A0"/>
    <w:rsid w:val="005B3AC1"/>
    <w:rsid w:val="005B5837"/>
    <w:rsid w:val="005B5F12"/>
    <w:rsid w:val="005B666B"/>
    <w:rsid w:val="005B6946"/>
    <w:rsid w:val="005B7150"/>
    <w:rsid w:val="005B751D"/>
    <w:rsid w:val="005C0756"/>
    <w:rsid w:val="005C185D"/>
    <w:rsid w:val="005C264D"/>
    <w:rsid w:val="005C2AE2"/>
    <w:rsid w:val="005C2BF9"/>
    <w:rsid w:val="005C3692"/>
    <w:rsid w:val="005C386B"/>
    <w:rsid w:val="005C3896"/>
    <w:rsid w:val="005C4B6F"/>
    <w:rsid w:val="005C514B"/>
    <w:rsid w:val="005C66C7"/>
    <w:rsid w:val="005C6E31"/>
    <w:rsid w:val="005D01E4"/>
    <w:rsid w:val="005D04B8"/>
    <w:rsid w:val="005D08B6"/>
    <w:rsid w:val="005D1D22"/>
    <w:rsid w:val="005D1FB4"/>
    <w:rsid w:val="005D2898"/>
    <w:rsid w:val="005D32AC"/>
    <w:rsid w:val="005D3571"/>
    <w:rsid w:val="005D4177"/>
    <w:rsid w:val="005D46C7"/>
    <w:rsid w:val="005D4B77"/>
    <w:rsid w:val="005D5389"/>
    <w:rsid w:val="005D5B5A"/>
    <w:rsid w:val="005D5F1F"/>
    <w:rsid w:val="005D60A4"/>
    <w:rsid w:val="005D61B4"/>
    <w:rsid w:val="005D6762"/>
    <w:rsid w:val="005D678F"/>
    <w:rsid w:val="005D7429"/>
    <w:rsid w:val="005E0E0A"/>
    <w:rsid w:val="005E0FDE"/>
    <w:rsid w:val="005E126A"/>
    <w:rsid w:val="005E24F2"/>
    <w:rsid w:val="005E29F7"/>
    <w:rsid w:val="005E340F"/>
    <w:rsid w:val="005E3CCE"/>
    <w:rsid w:val="005E4127"/>
    <w:rsid w:val="005E44DD"/>
    <w:rsid w:val="005E45F6"/>
    <w:rsid w:val="005E4D67"/>
    <w:rsid w:val="005E5015"/>
    <w:rsid w:val="005E5ADA"/>
    <w:rsid w:val="005E63EC"/>
    <w:rsid w:val="005E689F"/>
    <w:rsid w:val="005E6E85"/>
    <w:rsid w:val="005E76DD"/>
    <w:rsid w:val="005E7D22"/>
    <w:rsid w:val="005F0048"/>
    <w:rsid w:val="005F00E4"/>
    <w:rsid w:val="005F04ED"/>
    <w:rsid w:val="005F10B4"/>
    <w:rsid w:val="005F18DD"/>
    <w:rsid w:val="005F1E89"/>
    <w:rsid w:val="005F28ED"/>
    <w:rsid w:val="005F3854"/>
    <w:rsid w:val="005F69A8"/>
    <w:rsid w:val="005F7C62"/>
    <w:rsid w:val="00600AD4"/>
    <w:rsid w:val="00600D98"/>
    <w:rsid w:val="00600F34"/>
    <w:rsid w:val="006012B9"/>
    <w:rsid w:val="00601A46"/>
    <w:rsid w:val="00601D47"/>
    <w:rsid w:val="00602656"/>
    <w:rsid w:val="00602A0E"/>
    <w:rsid w:val="00602A82"/>
    <w:rsid w:val="00602BE1"/>
    <w:rsid w:val="00602EB8"/>
    <w:rsid w:val="00602F70"/>
    <w:rsid w:val="00603489"/>
    <w:rsid w:val="00604352"/>
    <w:rsid w:val="006044B2"/>
    <w:rsid w:val="00605400"/>
    <w:rsid w:val="006056DA"/>
    <w:rsid w:val="006058BF"/>
    <w:rsid w:val="006064D6"/>
    <w:rsid w:val="006067E1"/>
    <w:rsid w:val="00606DDB"/>
    <w:rsid w:val="006074B8"/>
    <w:rsid w:val="00610CC0"/>
    <w:rsid w:val="00611210"/>
    <w:rsid w:val="006116C4"/>
    <w:rsid w:val="00612048"/>
    <w:rsid w:val="006126EC"/>
    <w:rsid w:val="006128D4"/>
    <w:rsid w:val="00613577"/>
    <w:rsid w:val="00613C6B"/>
    <w:rsid w:val="00613EEC"/>
    <w:rsid w:val="00615DFA"/>
    <w:rsid w:val="00615F4C"/>
    <w:rsid w:val="00617E1A"/>
    <w:rsid w:val="00617E47"/>
    <w:rsid w:val="0062078B"/>
    <w:rsid w:val="00621A08"/>
    <w:rsid w:val="00622A0E"/>
    <w:rsid w:val="00623955"/>
    <w:rsid w:val="006244EE"/>
    <w:rsid w:val="00624B0D"/>
    <w:rsid w:val="00624FAF"/>
    <w:rsid w:val="00626B59"/>
    <w:rsid w:val="00627106"/>
    <w:rsid w:val="006274E4"/>
    <w:rsid w:val="006274F6"/>
    <w:rsid w:val="00627706"/>
    <w:rsid w:val="00627968"/>
    <w:rsid w:val="00630D09"/>
    <w:rsid w:val="006322FC"/>
    <w:rsid w:val="00633151"/>
    <w:rsid w:val="00633E94"/>
    <w:rsid w:val="006348FF"/>
    <w:rsid w:val="006353F0"/>
    <w:rsid w:val="00635A9B"/>
    <w:rsid w:val="00635CDB"/>
    <w:rsid w:val="00640741"/>
    <w:rsid w:val="00640916"/>
    <w:rsid w:val="0064104D"/>
    <w:rsid w:val="00641BBC"/>
    <w:rsid w:val="006427AD"/>
    <w:rsid w:val="00643331"/>
    <w:rsid w:val="00643CA9"/>
    <w:rsid w:val="00643F94"/>
    <w:rsid w:val="006440E5"/>
    <w:rsid w:val="00644310"/>
    <w:rsid w:val="006445E0"/>
    <w:rsid w:val="00644C65"/>
    <w:rsid w:val="0064567C"/>
    <w:rsid w:val="006457EA"/>
    <w:rsid w:val="00645DA9"/>
    <w:rsid w:val="006462F0"/>
    <w:rsid w:val="00647C09"/>
    <w:rsid w:val="00647FE1"/>
    <w:rsid w:val="0065005D"/>
    <w:rsid w:val="00650B07"/>
    <w:rsid w:val="0065142E"/>
    <w:rsid w:val="0065265C"/>
    <w:rsid w:val="00652B00"/>
    <w:rsid w:val="006530FE"/>
    <w:rsid w:val="006532F2"/>
    <w:rsid w:val="0065369E"/>
    <w:rsid w:val="00654329"/>
    <w:rsid w:val="00654727"/>
    <w:rsid w:val="00655373"/>
    <w:rsid w:val="006553CA"/>
    <w:rsid w:val="00655E0F"/>
    <w:rsid w:val="006565A7"/>
    <w:rsid w:val="006570E2"/>
    <w:rsid w:val="0065767B"/>
    <w:rsid w:val="00657BD1"/>
    <w:rsid w:val="00657F2E"/>
    <w:rsid w:val="00660987"/>
    <w:rsid w:val="00660BE0"/>
    <w:rsid w:val="00660F56"/>
    <w:rsid w:val="006610E7"/>
    <w:rsid w:val="00661B87"/>
    <w:rsid w:val="00662DEA"/>
    <w:rsid w:val="00662EE4"/>
    <w:rsid w:val="00663076"/>
    <w:rsid w:val="006634F4"/>
    <w:rsid w:val="006640C1"/>
    <w:rsid w:val="00664C44"/>
    <w:rsid w:val="00666095"/>
    <w:rsid w:val="006705B7"/>
    <w:rsid w:val="006712FE"/>
    <w:rsid w:val="006713C6"/>
    <w:rsid w:val="00672938"/>
    <w:rsid w:val="0067338B"/>
    <w:rsid w:val="00673562"/>
    <w:rsid w:val="006742B6"/>
    <w:rsid w:val="0067583D"/>
    <w:rsid w:val="00675903"/>
    <w:rsid w:val="00675C2A"/>
    <w:rsid w:val="00677F1C"/>
    <w:rsid w:val="0068016E"/>
    <w:rsid w:val="006804E8"/>
    <w:rsid w:val="00680A11"/>
    <w:rsid w:val="00680BFF"/>
    <w:rsid w:val="00681292"/>
    <w:rsid w:val="00681D56"/>
    <w:rsid w:val="00682248"/>
    <w:rsid w:val="006829B1"/>
    <w:rsid w:val="0068300C"/>
    <w:rsid w:val="00684D57"/>
    <w:rsid w:val="0068528F"/>
    <w:rsid w:val="00685D5B"/>
    <w:rsid w:val="006865CD"/>
    <w:rsid w:val="00686C0D"/>
    <w:rsid w:val="00687614"/>
    <w:rsid w:val="006907FB"/>
    <w:rsid w:val="006913CD"/>
    <w:rsid w:val="00691520"/>
    <w:rsid w:val="00691897"/>
    <w:rsid w:val="00692088"/>
    <w:rsid w:val="0069297A"/>
    <w:rsid w:val="006946AC"/>
    <w:rsid w:val="0069486A"/>
    <w:rsid w:val="00694C15"/>
    <w:rsid w:val="006951EE"/>
    <w:rsid w:val="00695954"/>
    <w:rsid w:val="00695C43"/>
    <w:rsid w:val="00695C75"/>
    <w:rsid w:val="00696CC8"/>
    <w:rsid w:val="00696DF9"/>
    <w:rsid w:val="00697779"/>
    <w:rsid w:val="006A1678"/>
    <w:rsid w:val="006A1720"/>
    <w:rsid w:val="006A1E4D"/>
    <w:rsid w:val="006A2609"/>
    <w:rsid w:val="006A39F0"/>
    <w:rsid w:val="006A3ED3"/>
    <w:rsid w:val="006A625D"/>
    <w:rsid w:val="006A62B3"/>
    <w:rsid w:val="006A6F37"/>
    <w:rsid w:val="006A72F7"/>
    <w:rsid w:val="006B120A"/>
    <w:rsid w:val="006B1B66"/>
    <w:rsid w:val="006B1E63"/>
    <w:rsid w:val="006B2898"/>
    <w:rsid w:val="006B2C65"/>
    <w:rsid w:val="006B2C85"/>
    <w:rsid w:val="006B5346"/>
    <w:rsid w:val="006B6235"/>
    <w:rsid w:val="006B7536"/>
    <w:rsid w:val="006C1185"/>
    <w:rsid w:val="006C1193"/>
    <w:rsid w:val="006C13BB"/>
    <w:rsid w:val="006C14F1"/>
    <w:rsid w:val="006C1851"/>
    <w:rsid w:val="006C1ED7"/>
    <w:rsid w:val="006C306A"/>
    <w:rsid w:val="006C333C"/>
    <w:rsid w:val="006C445C"/>
    <w:rsid w:val="006C4DD1"/>
    <w:rsid w:val="006C56F5"/>
    <w:rsid w:val="006C57E1"/>
    <w:rsid w:val="006C5F83"/>
    <w:rsid w:val="006C5FBE"/>
    <w:rsid w:val="006C6628"/>
    <w:rsid w:val="006C6975"/>
    <w:rsid w:val="006C704B"/>
    <w:rsid w:val="006D0412"/>
    <w:rsid w:val="006D04B9"/>
    <w:rsid w:val="006D066D"/>
    <w:rsid w:val="006D1F54"/>
    <w:rsid w:val="006D3825"/>
    <w:rsid w:val="006D3ACE"/>
    <w:rsid w:val="006D5067"/>
    <w:rsid w:val="006D59B3"/>
    <w:rsid w:val="006D69CB"/>
    <w:rsid w:val="006D6B4E"/>
    <w:rsid w:val="006E03AD"/>
    <w:rsid w:val="006E09F6"/>
    <w:rsid w:val="006E1BC0"/>
    <w:rsid w:val="006E1EB5"/>
    <w:rsid w:val="006E381E"/>
    <w:rsid w:val="006E49E6"/>
    <w:rsid w:val="006E4A0B"/>
    <w:rsid w:val="006E51E6"/>
    <w:rsid w:val="006E5C0F"/>
    <w:rsid w:val="006E5E2F"/>
    <w:rsid w:val="006E65B8"/>
    <w:rsid w:val="006E6705"/>
    <w:rsid w:val="006F1A2C"/>
    <w:rsid w:val="006F1D39"/>
    <w:rsid w:val="006F3B59"/>
    <w:rsid w:val="006F408D"/>
    <w:rsid w:val="006F586F"/>
    <w:rsid w:val="006F589B"/>
    <w:rsid w:val="006F6113"/>
    <w:rsid w:val="006F666D"/>
    <w:rsid w:val="007000C0"/>
    <w:rsid w:val="007000E3"/>
    <w:rsid w:val="007004E5"/>
    <w:rsid w:val="00701938"/>
    <w:rsid w:val="00704158"/>
    <w:rsid w:val="007045BF"/>
    <w:rsid w:val="007045E9"/>
    <w:rsid w:val="00704F6A"/>
    <w:rsid w:val="00705CD4"/>
    <w:rsid w:val="00705E02"/>
    <w:rsid w:val="00706235"/>
    <w:rsid w:val="007068E3"/>
    <w:rsid w:val="00707B9C"/>
    <w:rsid w:val="00711642"/>
    <w:rsid w:val="00711CC1"/>
    <w:rsid w:val="0071335E"/>
    <w:rsid w:val="00713E9A"/>
    <w:rsid w:val="00713FBC"/>
    <w:rsid w:val="0071437A"/>
    <w:rsid w:val="007159C3"/>
    <w:rsid w:val="00715BB4"/>
    <w:rsid w:val="00716FC4"/>
    <w:rsid w:val="007175B1"/>
    <w:rsid w:val="00717891"/>
    <w:rsid w:val="00717BBD"/>
    <w:rsid w:val="00720E54"/>
    <w:rsid w:val="00721C6D"/>
    <w:rsid w:val="00721FB6"/>
    <w:rsid w:val="007220A8"/>
    <w:rsid w:val="007220B4"/>
    <w:rsid w:val="0072266C"/>
    <w:rsid w:val="00723123"/>
    <w:rsid w:val="00723900"/>
    <w:rsid w:val="00723DB9"/>
    <w:rsid w:val="0072475F"/>
    <w:rsid w:val="0072497C"/>
    <w:rsid w:val="00724F7C"/>
    <w:rsid w:val="007253F1"/>
    <w:rsid w:val="00726074"/>
    <w:rsid w:val="007262F1"/>
    <w:rsid w:val="00730331"/>
    <w:rsid w:val="007305C2"/>
    <w:rsid w:val="007308A7"/>
    <w:rsid w:val="007309A0"/>
    <w:rsid w:val="00730ABE"/>
    <w:rsid w:val="00734417"/>
    <w:rsid w:val="00734516"/>
    <w:rsid w:val="00735812"/>
    <w:rsid w:val="00735BAC"/>
    <w:rsid w:val="007360CC"/>
    <w:rsid w:val="0073621D"/>
    <w:rsid w:val="00736355"/>
    <w:rsid w:val="00736434"/>
    <w:rsid w:val="00736A11"/>
    <w:rsid w:val="00736A76"/>
    <w:rsid w:val="00736E1F"/>
    <w:rsid w:val="007401A2"/>
    <w:rsid w:val="0074091C"/>
    <w:rsid w:val="0074091D"/>
    <w:rsid w:val="00740D0D"/>
    <w:rsid w:val="00740DB3"/>
    <w:rsid w:val="007427E9"/>
    <w:rsid w:val="00742931"/>
    <w:rsid w:val="00742EAC"/>
    <w:rsid w:val="00743256"/>
    <w:rsid w:val="00744046"/>
    <w:rsid w:val="007450E0"/>
    <w:rsid w:val="007453CC"/>
    <w:rsid w:val="00745AA3"/>
    <w:rsid w:val="007466C7"/>
    <w:rsid w:val="007471AB"/>
    <w:rsid w:val="00750240"/>
    <w:rsid w:val="007507B8"/>
    <w:rsid w:val="0075086D"/>
    <w:rsid w:val="00751D54"/>
    <w:rsid w:val="007521A4"/>
    <w:rsid w:val="0075319B"/>
    <w:rsid w:val="007540A2"/>
    <w:rsid w:val="00755C0B"/>
    <w:rsid w:val="00756211"/>
    <w:rsid w:val="00757489"/>
    <w:rsid w:val="00757833"/>
    <w:rsid w:val="00757BB2"/>
    <w:rsid w:val="00760173"/>
    <w:rsid w:val="00761692"/>
    <w:rsid w:val="00762B26"/>
    <w:rsid w:val="0076431B"/>
    <w:rsid w:val="0076477C"/>
    <w:rsid w:val="00765B34"/>
    <w:rsid w:val="00765CCF"/>
    <w:rsid w:val="00766589"/>
    <w:rsid w:val="00767374"/>
    <w:rsid w:val="00767437"/>
    <w:rsid w:val="007708F5"/>
    <w:rsid w:val="00771722"/>
    <w:rsid w:val="00771DE5"/>
    <w:rsid w:val="00772584"/>
    <w:rsid w:val="007729ED"/>
    <w:rsid w:val="00772C31"/>
    <w:rsid w:val="007736AD"/>
    <w:rsid w:val="0077373B"/>
    <w:rsid w:val="00773D5D"/>
    <w:rsid w:val="00774015"/>
    <w:rsid w:val="00774024"/>
    <w:rsid w:val="007741D9"/>
    <w:rsid w:val="007745FE"/>
    <w:rsid w:val="00774D5C"/>
    <w:rsid w:val="00774DB8"/>
    <w:rsid w:val="00776282"/>
    <w:rsid w:val="00776B4E"/>
    <w:rsid w:val="00776DB6"/>
    <w:rsid w:val="00777E8C"/>
    <w:rsid w:val="00780171"/>
    <w:rsid w:val="00782896"/>
    <w:rsid w:val="00782C6E"/>
    <w:rsid w:val="00782CD0"/>
    <w:rsid w:val="00783214"/>
    <w:rsid w:val="00783992"/>
    <w:rsid w:val="00783D83"/>
    <w:rsid w:val="00784C13"/>
    <w:rsid w:val="00786760"/>
    <w:rsid w:val="00786A42"/>
    <w:rsid w:val="007875E1"/>
    <w:rsid w:val="007914F7"/>
    <w:rsid w:val="00791DD0"/>
    <w:rsid w:val="0079242B"/>
    <w:rsid w:val="00793196"/>
    <w:rsid w:val="007934CC"/>
    <w:rsid w:val="00793DF9"/>
    <w:rsid w:val="00793ED5"/>
    <w:rsid w:val="00793F00"/>
    <w:rsid w:val="00794919"/>
    <w:rsid w:val="00795C65"/>
    <w:rsid w:val="0079653C"/>
    <w:rsid w:val="00796B52"/>
    <w:rsid w:val="00796FD2"/>
    <w:rsid w:val="007974BC"/>
    <w:rsid w:val="007977E4"/>
    <w:rsid w:val="00797CB9"/>
    <w:rsid w:val="007A0E4F"/>
    <w:rsid w:val="007A101E"/>
    <w:rsid w:val="007A21FD"/>
    <w:rsid w:val="007A2A99"/>
    <w:rsid w:val="007A3BE6"/>
    <w:rsid w:val="007A4042"/>
    <w:rsid w:val="007A446F"/>
    <w:rsid w:val="007A5553"/>
    <w:rsid w:val="007A613A"/>
    <w:rsid w:val="007A6339"/>
    <w:rsid w:val="007A6783"/>
    <w:rsid w:val="007A77EF"/>
    <w:rsid w:val="007B0426"/>
    <w:rsid w:val="007B0FAB"/>
    <w:rsid w:val="007B1207"/>
    <w:rsid w:val="007B18E9"/>
    <w:rsid w:val="007B1969"/>
    <w:rsid w:val="007B25C0"/>
    <w:rsid w:val="007B2871"/>
    <w:rsid w:val="007B36A2"/>
    <w:rsid w:val="007B4C71"/>
    <w:rsid w:val="007B71D3"/>
    <w:rsid w:val="007B7224"/>
    <w:rsid w:val="007B7810"/>
    <w:rsid w:val="007B7E62"/>
    <w:rsid w:val="007B7EE9"/>
    <w:rsid w:val="007C11B1"/>
    <w:rsid w:val="007C1AA0"/>
    <w:rsid w:val="007C20CD"/>
    <w:rsid w:val="007C4032"/>
    <w:rsid w:val="007C49E7"/>
    <w:rsid w:val="007C54B8"/>
    <w:rsid w:val="007C55FC"/>
    <w:rsid w:val="007C5605"/>
    <w:rsid w:val="007C564E"/>
    <w:rsid w:val="007C6049"/>
    <w:rsid w:val="007C6A1E"/>
    <w:rsid w:val="007C6A4D"/>
    <w:rsid w:val="007C6F5F"/>
    <w:rsid w:val="007C78C5"/>
    <w:rsid w:val="007C7AB3"/>
    <w:rsid w:val="007D0019"/>
    <w:rsid w:val="007D0059"/>
    <w:rsid w:val="007D128E"/>
    <w:rsid w:val="007D20C0"/>
    <w:rsid w:val="007D342B"/>
    <w:rsid w:val="007D3626"/>
    <w:rsid w:val="007D3888"/>
    <w:rsid w:val="007D4D61"/>
    <w:rsid w:val="007D5545"/>
    <w:rsid w:val="007D585E"/>
    <w:rsid w:val="007D5890"/>
    <w:rsid w:val="007D5AD9"/>
    <w:rsid w:val="007D5C5B"/>
    <w:rsid w:val="007D66BC"/>
    <w:rsid w:val="007D6CCC"/>
    <w:rsid w:val="007E0AFD"/>
    <w:rsid w:val="007E0CBD"/>
    <w:rsid w:val="007E11D1"/>
    <w:rsid w:val="007E1679"/>
    <w:rsid w:val="007E21FC"/>
    <w:rsid w:val="007E2224"/>
    <w:rsid w:val="007E2232"/>
    <w:rsid w:val="007E2326"/>
    <w:rsid w:val="007E3773"/>
    <w:rsid w:val="007E398B"/>
    <w:rsid w:val="007E4DA3"/>
    <w:rsid w:val="007E5317"/>
    <w:rsid w:val="007E53BC"/>
    <w:rsid w:val="007E66A9"/>
    <w:rsid w:val="007E6B6C"/>
    <w:rsid w:val="007E786B"/>
    <w:rsid w:val="007E7D49"/>
    <w:rsid w:val="007F009B"/>
    <w:rsid w:val="007F0219"/>
    <w:rsid w:val="007F1A09"/>
    <w:rsid w:val="007F1F8A"/>
    <w:rsid w:val="007F2450"/>
    <w:rsid w:val="007F3B92"/>
    <w:rsid w:val="007F3C63"/>
    <w:rsid w:val="007F463E"/>
    <w:rsid w:val="007F5471"/>
    <w:rsid w:val="007F6027"/>
    <w:rsid w:val="007F6140"/>
    <w:rsid w:val="007F6732"/>
    <w:rsid w:val="007F696C"/>
    <w:rsid w:val="007F6972"/>
    <w:rsid w:val="007F6CF7"/>
    <w:rsid w:val="007F7B6F"/>
    <w:rsid w:val="00800C4C"/>
    <w:rsid w:val="00800FFC"/>
    <w:rsid w:val="008027A7"/>
    <w:rsid w:val="00802BF1"/>
    <w:rsid w:val="00802C94"/>
    <w:rsid w:val="0080455E"/>
    <w:rsid w:val="008059D4"/>
    <w:rsid w:val="00807489"/>
    <w:rsid w:val="0080752E"/>
    <w:rsid w:val="00807891"/>
    <w:rsid w:val="00807907"/>
    <w:rsid w:val="008103EB"/>
    <w:rsid w:val="008106B0"/>
    <w:rsid w:val="00810DFA"/>
    <w:rsid w:val="00810EAB"/>
    <w:rsid w:val="00810F10"/>
    <w:rsid w:val="008113C6"/>
    <w:rsid w:val="00811466"/>
    <w:rsid w:val="008114D8"/>
    <w:rsid w:val="00811AAF"/>
    <w:rsid w:val="0081221E"/>
    <w:rsid w:val="008141B4"/>
    <w:rsid w:val="00814A11"/>
    <w:rsid w:val="008155C9"/>
    <w:rsid w:val="00815AE2"/>
    <w:rsid w:val="00815C66"/>
    <w:rsid w:val="00816E6B"/>
    <w:rsid w:val="008177E0"/>
    <w:rsid w:val="008206A9"/>
    <w:rsid w:val="008231D5"/>
    <w:rsid w:val="00823518"/>
    <w:rsid w:val="008238F5"/>
    <w:rsid w:val="00824112"/>
    <w:rsid w:val="0082444D"/>
    <w:rsid w:val="00824FD5"/>
    <w:rsid w:val="008257EB"/>
    <w:rsid w:val="00825CA0"/>
    <w:rsid w:val="008260C1"/>
    <w:rsid w:val="0082667D"/>
    <w:rsid w:val="008267AF"/>
    <w:rsid w:val="00826E5D"/>
    <w:rsid w:val="00827693"/>
    <w:rsid w:val="00827F00"/>
    <w:rsid w:val="00830245"/>
    <w:rsid w:val="00830347"/>
    <w:rsid w:val="00831E9B"/>
    <w:rsid w:val="00832320"/>
    <w:rsid w:val="008326C0"/>
    <w:rsid w:val="0083349F"/>
    <w:rsid w:val="008336F7"/>
    <w:rsid w:val="00834528"/>
    <w:rsid w:val="0083457D"/>
    <w:rsid w:val="0083483A"/>
    <w:rsid w:val="00834EE1"/>
    <w:rsid w:val="00836B01"/>
    <w:rsid w:val="00837026"/>
    <w:rsid w:val="00837637"/>
    <w:rsid w:val="00840897"/>
    <w:rsid w:val="008408CC"/>
    <w:rsid w:val="00840A54"/>
    <w:rsid w:val="00840B73"/>
    <w:rsid w:val="00840C21"/>
    <w:rsid w:val="0084116B"/>
    <w:rsid w:val="00841227"/>
    <w:rsid w:val="008417AB"/>
    <w:rsid w:val="00842840"/>
    <w:rsid w:val="00842DB4"/>
    <w:rsid w:val="008437D2"/>
    <w:rsid w:val="008438F0"/>
    <w:rsid w:val="0084429A"/>
    <w:rsid w:val="008453D8"/>
    <w:rsid w:val="008459D9"/>
    <w:rsid w:val="008460F1"/>
    <w:rsid w:val="0084612A"/>
    <w:rsid w:val="00846640"/>
    <w:rsid w:val="00846D2C"/>
    <w:rsid w:val="00847789"/>
    <w:rsid w:val="00847BA0"/>
    <w:rsid w:val="00850126"/>
    <w:rsid w:val="00850E82"/>
    <w:rsid w:val="00851085"/>
    <w:rsid w:val="008516E0"/>
    <w:rsid w:val="008520D4"/>
    <w:rsid w:val="008526FA"/>
    <w:rsid w:val="008527DA"/>
    <w:rsid w:val="00852CAA"/>
    <w:rsid w:val="00852D62"/>
    <w:rsid w:val="00853240"/>
    <w:rsid w:val="008534CF"/>
    <w:rsid w:val="0085502A"/>
    <w:rsid w:val="00856DD7"/>
    <w:rsid w:val="00857597"/>
    <w:rsid w:val="008606A2"/>
    <w:rsid w:val="00860C5A"/>
    <w:rsid w:val="00860C86"/>
    <w:rsid w:val="00860ED7"/>
    <w:rsid w:val="00861E55"/>
    <w:rsid w:val="00862D82"/>
    <w:rsid w:val="008631C6"/>
    <w:rsid w:val="00863579"/>
    <w:rsid w:val="008636E0"/>
    <w:rsid w:val="00864062"/>
    <w:rsid w:val="0086484D"/>
    <w:rsid w:val="00865C6F"/>
    <w:rsid w:val="008724D5"/>
    <w:rsid w:val="008733E2"/>
    <w:rsid w:val="00874CFA"/>
    <w:rsid w:val="00874F47"/>
    <w:rsid w:val="008753CF"/>
    <w:rsid w:val="008753D4"/>
    <w:rsid w:val="008758DB"/>
    <w:rsid w:val="008759A1"/>
    <w:rsid w:val="00875F73"/>
    <w:rsid w:val="00876344"/>
    <w:rsid w:val="00877196"/>
    <w:rsid w:val="008771B3"/>
    <w:rsid w:val="00877BF6"/>
    <w:rsid w:val="00877C4E"/>
    <w:rsid w:val="00880397"/>
    <w:rsid w:val="0088071B"/>
    <w:rsid w:val="00881539"/>
    <w:rsid w:val="0088160A"/>
    <w:rsid w:val="00882E2B"/>
    <w:rsid w:val="00882E7B"/>
    <w:rsid w:val="00883283"/>
    <w:rsid w:val="00883B9C"/>
    <w:rsid w:val="0088431D"/>
    <w:rsid w:val="00884A28"/>
    <w:rsid w:val="00885484"/>
    <w:rsid w:val="00885C20"/>
    <w:rsid w:val="00885D5F"/>
    <w:rsid w:val="008865BD"/>
    <w:rsid w:val="008871D2"/>
    <w:rsid w:val="008871D4"/>
    <w:rsid w:val="008876C6"/>
    <w:rsid w:val="008900D7"/>
    <w:rsid w:val="008908AF"/>
    <w:rsid w:val="00890C76"/>
    <w:rsid w:val="008921A3"/>
    <w:rsid w:val="00892618"/>
    <w:rsid w:val="00895CFD"/>
    <w:rsid w:val="00896DD9"/>
    <w:rsid w:val="008A0D58"/>
    <w:rsid w:val="008A13EF"/>
    <w:rsid w:val="008A1E8C"/>
    <w:rsid w:val="008A21F0"/>
    <w:rsid w:val="008A262B"/>
    <w:rsid w:val="008A2EEB"/>
    <w:rsid w:val="008A2FC5"/>
    <w:rsid w:val="008A3065"/>
    <w:rsid w:val="008A47E4"/>
    <w:rsid w:val="008A5861"/>
    <w:rsid w:val="008A5E4B"/>
    <w:rsid w:val="008A676D"/>
    <w:rsid w:val="008A7156"/>
    <w:rsid w:val="008A7853"/>
    <w:rsid w:val="008A7A9D"/>
    <w:rsid w:val="008A7EB7"/>
    <w:rsid w:val="008B0688"/>
    <w:rsid w:val="008B1BB9"/>
    <w:rsid w:val="008B1EAD"/>
    <w:rsid w:val="008B2C28"/>
    <w:rsid w:val="008B3699"/>
    <w:rsid w:val="008B40C7"/>
    <w:rsid w:val="008B4364"/>
    <w:rsid w:val="008B5004"/>
    <w:rsid w:val="008B605F"/>
    <w:rsid w:val="008B6C1D"/>
    <w:rsid w:val="008B787A"/>
    <w:rsid w:val="008B797E"/>
    <w:rsid w:val="008B7C4B"/>
    <w:rsid w:val="008B7D0B"/>
    <w:rsid w:val="008B7D29"/>
    <w:rsid w:val="008C07E7"/>
    <w:rsid w:val="008C0CAF"/>
    <w:rsid w:val="008C0F06"/>
    <w:rsid w:val="008C14CE"/>
    <w:rsid w:val="008C1674"/>
    <w:rsid w:val="008C1A7A"/>
    <w:rsid w:val="008C32A4"/>
    <w:rsid w:val="008C48EC"/>
    <w:rsid w:val="008C4E0D"/>
    <w:rsid w:val="008C6A75"/>
    <w:rsid w:val="008C71E2"/>
    <w:rsid w:val="008C78B5"/>
    <w:rsid w:val="008C7C03"/>
    <w:rsid w:val="008D0B34"/>
    <w:rsid w:val="008D0FCE"/>
    <w:rsid w:val="008D246B"/>
    <w:rsid w:val="008D41BF"/>
    <w:rsid w:val="008D4C9E"/>
    <w:rsid w:val="008D5218"/>
    <w:rsid w:val="008D525E"/>
    <w:rsid w:val="008D6BA3"/>
    <w:rsid w:val="008D799D"/>
    <w:rsid w:val="008E0095"/>
    <w:rsid w:val="008E1368"/>
    <w:rsid w:val="008E2F2F"/>
    <w:rsid w:val="008E3235"/>
    <w:rsid w:val="008E4103"/>
    <w:rsid w:val="008E5B2C"/>
    <w:rsid w:val="008E6640"/>
    <w:rsid w:val="008E6F21"/>
    <w:rsid w:val="008E71BA"/>
    <w:rsid w:val="008F04BA"/>
    <w:rsid w:val="008F07EA"/>
    <w:rsid w:val="008F0E59"/>
    <w:rsid w:val="008F0EE0"/>
    <w:rsid w:val="008F11AB"/>
    <w:rsid w:val="008F190B"/>
    <w:rsid w:val="008F2581"/>
    <w:rsid w:val="008F39D7"/>
    <w:rsid w:val="008F3A66"/>
    <w:rsid w:val="008F3E4A"/>
    <w:rsid w:val="008F488C"/>
    <w:rsid w:val="008F58CE"/>
    <w:rsid w:val="008F6350"/>
    <w:rsid w:val="008F7CCF"/>
    <w:rsid w:val="00900B37"/>
    <w:rsid w:val="00900BD1"/>
    <w:rsid w:val="00900F8D"/>
    <w:rsid w:val="0090167A"/>
    <w:rsid w:val="00901682"/>
    <w:rsid w:val="0090227A"/>
    <w:rsid w:val="0090260D"/>
    <w:rsid w:val="00902C21"/>
    <w:rsid w:val="00902C2B"/>
    <w:rsid w:val="00902C4D"/>
    <w:rsid w:val="0090313F"/>
    <w:rsid w:val="00903552"/>
    <w:rsid w:val="00903600"/>
    <w:rsid w:val="009048F3"/>
    <w:rsid w:val="00905705"/>
    <w:rsid w:val="00905A42"/>
    <w:rsid w:val="00906435"/>
    <w:rsid w:val="00906EF0"/>
    <w:rsid w:val="00907B43"/>
    <w:rsid w:val="00907F74"/>
    <w:rsid w:val="009109B5"/>
    <w:rsid w:val="00912646"/>
    <w:rsid w:val="009133FF"/>
    <w:rsid w:val="00913EC2"/>
    <w:rsid w:val="00914A88"/>
    <w:rsid w:val="009157A8"/>
    <w:rsid w:val="00915815"/>
    <w:rsid w:val="00916A3F"/>
    <w:rsid w:val="009170E6"/>
    <w:rsid w:val="0091754D"/>
    <w:rsid w:val="009203FF"/>
    <w:rsid w:val="0092065D"/>
    <w:rsid w:val="00920751"/>
    <w:rsid w:val="00920A25"/>
    <w:rsid w:val="0092103D"/>
    <w:rsid w:val="0092106F"/>
    <w:rsid w:val="0092129A"/>
    <w:rsid w:val="0092177D"/>
    <w:rsid w:val="00921B5B"/>
    <w:rsid w:val="00922839"/>
    <w:rsid w:val="00922D53"/>
    <w:rsid w:val="00923AD4"/>
    <w:rsid w:val="00924594"/>
    <w:rsid w:val="00926363"/>
    <w:rsid w:val="00926951"/>
    <w:rsid w:val="00926B29"/>
    <w:rsid w:val="00926FF2"/>
    <w:rsid w:val="00927BFA"/>
    <w:rsid w:val="00930E33"/>
    <w:rsid w:val="00931003"/>
    <w:rsid w:val="009326EE"/>
    <w:rsid w:val="00932AF7"/>
    <w:rsid w:val="0093344D"/>
    <w:rsid w:val="00933E52"/>
    <w:rsid w:val="00934050"/>
    <w:rsid w:val="009347B6"/>
    <w:rsid w:val="00934A50"/>
    <w:rsid w:val="00935D0D"/>
    <w:rsid w:val="009361E0"/>
    <w:rsid w:val="0093747B"/>
    <w:rsid w:val="00937722"/>
    <w:rsid w:val="00941235"/>
    <w:rsid w:val="009426D2"/>
    <w:rsid w:val="00942B4E"/>
    <w:rsid w:val="0094389A"/>
    <w:rsid w:val="00943DD9"/>
    <w:rsid w:val="00944C6C"/>
    <w:rsid w:val="00944EEB"/>
    <w:rsid w:val="009456CC"/>
    <w:rsid w:val="009461C9"/>
    <w:rsid w:val="00946B48"/>
    <w:rsid w:val="00947025"/>
    <w:rsid w:val="00950005"/>
    <w:rsid w:val="00952B80"/>
    <w:rsid w:val="00953A3D"/>
    <w:rsid w:val="00954092"/>
    <w:rsid w:val="0095483D"/>
    <w:rsid w:val="00954922"/>
    <w:rsid w:val="00955D1C"/>
    <w:rsid w:val="009565E2"/>
    <w:rsid w:val="009567AE"/>
    <w:rsid w:val="0095695E"/>
    <w:rsid w:val="00957864"/>
    <w:rsid w:val="00961223"/>
    <w:rsid w:val="00961283"/>
    <w:rsid w:val="009615CC"/>
    <w:rsid w:val="00961B70"/>
    <w:rsid w:val="00961C70"/>
    <w:rsid w:val="00962F4D"/>
    <w:rsid w:val="0096381B"/>
    <w:rsid w:val="0096490C"/>
    <w:rsid w:val="00966412"/>
    <w:rsid w:val="0096685A"/>
    <w:rsid w:val="00967727"/>
    <w:rsid w:val="0097060B"/>
    <w:rsid w:val="00970AD1"/>
    <w:rsid w:val="0097163B"/>
    <w:rsid w:val="009718F2"/>
    <w:rsid w:val="00971F3D"/>
    <w:rsid w:val="009729B7"/>
    <w:rsid w:val="00973E40"/>
    <w:rsid w:val="00974A62"/>
    <w:rsid w:val="00974EAF"/>
    <w:rsid w:val="009752DE"/>
    <w:rsid w:val="009754B0"/>
    <w:rsid w:val="009756C5"/>
    <w:rsid w:val="00975F56"/>
    <w:rsid w:val="00976263"/>
    <w:rsid w:val="009763BF"/>
    <w:rsid w:val="00980398"/>
    <w:rsid w:val="00980AE4"/>
    <w:rsid w:val="009817AF"/>
    <w:rsid w:val="00981F7D"/>
    <w:rsid w:val="009820E0"/>
    <w:rsid w:val="00983613"/>
    <w:rsid w:val="009843E4"/>
    <w:rsid w:val="009853F2"/>
    <w:rsid w:val="00985AEA"/>
    <w:rsid w:val="00986914"/>
    <w:rsid w:val="00986C11"/>
    <w:rsid w:val="00990D3E"/>
    <w:rsid w:val="00991B9D"/>
    <w:rsid w:val="00992779"/>
    <w:rsid w:val="00992B1C"/>
    <w:rsid w:val="00992DFF"/>
    <w:rsid w:val="009931A8"/>
    <w:rsid w:val="00994382"/>
    <w:rsid w:val="009944D7"/>
    <w:rsid w:val="00994580"/>
    <w:rsid w:val="009945B5"/>
    <w:rsid w:val="009952E6"/>
    <w:rsid w:val="009962F3"/>
    <w:rsid w:val="009963E6"/>
    <w:rsid w:val="00997621"/>
    <w:rsid w:val="009977B1"/>
    <w:rsid w:val="00997D27"/>
    <w:rsid w:val="009A11F0"/>
    <w:rsid w:val="009A1A37"/>
    <w:rsid w:val="009A1B6E"/>
    <w:rsid w:val="009A1D9F"/>
    <w:rsid w:val="009A1F5E"/>
    <w:rsid w:val="009A1FD9"/>
    <w:rsid w:val="009A26EB"/>
    <w:rsid w:val="009A29C2"/>
    <w:rsid w:val="009A2C7E"/>
    <w:rsid w:val="009A33A9"/>
    <w:rsid w:val="009A431D"/>
    <w:rsid w:val="009A4397"/>
    <w:rsid w:val="009A4AF0"/>
    <w:rsid w:val="009A697A"/>
    <w:rsid w:val="009A6B6D"/>
    <w:rsid w:val="009A7601"/>
    <w:rsid w:val="009A7688"/>
    <w:rsid w:val="009B0349"/>
    <w:rsid w:val="009B21FF"/>
    <w:rsid w:val="009B275B"/>
    <w:rsid w:val="009B278C"/>
    <w:rsid w:val="009B31A2"/>
    <w:rsid w:val="009B49AE"/>
    <w:rsid w:val="009B51FD"/>
    <w:rsid w:val="009B57A9"/>
    <w:rsid w:val="009B5B5F"/>
    <w:rsid w:val="009B6434"/>
    <w:rsid w:val="009B64B4"/>
    <w:rsid w:val="009B75F0"/>
    <w:rsid w:val="009C0431"/>
    <w:rsid w:val="009C0AFE"/>
    <w:rsid w:val="009C4680"/>
    <w:rsid w:val="009C4F89"/>
    <w:rsid w:val="009C57C6"/>
    <w:rsid w:val="009C597A"/>
    <w:rsid w:val="009C68B7"/>
    <w:rsid w:val="009C6F63"/>
    <w:rsid w:val="009D0018"/>
    <w:rsid w:val="009D00AE"/>
    <w:rsid w:val="009D02F9"/>
    <w:rsid w:val="009D165B"/>
    <w:rsid w:val="009D1BF5"/>
    <w:rsid w:val="009D22BC"/>
    <w:rsid w:val="009D2CEA"/>
    <w:rsid w:val="009D4A42"/>
    <w:rsid w:val="009D4CD0"/>
    <w:rsid w:val="009D64BD"/>
    <w:rsid w:val="009D6675"/>
    <w:rsid w:val="009D705A"/>
    <w:rsid w:val="009D7856"/>
    <w:rsid w:val="009E08FD"/>
    <w:rsid w:val="009E1531"/>
    <w:rsid w:val="009E1E08"/>
    <w:rsid w:val="009E203E"/>
    <w:rsid w:val="009E21CE"/>
    <w:rsid w:val="009E22AB"/>
    <w:rsid w:val="009E231C"/>
    <w:rsid w:val="009E271F"/>
    <w:rsid w:val="009E3126"/>
    <w:rsid w:val="009E3CD6"/>
    <w:rsid w:val="009E42BA"/>
    <w:rsid w:val="009E44A9"/>
    <w:rsid w:val="009E4E30"/>
    <w:rsid w:val="009E5030"/>
    <w:rsid w:val="009E57FD"/>
    <w:rsid w:val="009E5D3A"/>
    <w:rsid w:val="009E6B12"/>
    <w:rsid w:val="009E712F"/>
    <w:rsid w:val="009E76B1"/>
    <w:rsid w:val="009E78D4"/>
    <w:rsid w:val="009E7F1D"/>
    <w:rsid w:val="009F0237"/>
    <w:rsid w:val="009F0617"/>
    <w:rsid w:val="009F0796"/>
    <w:rsid w:val="009F28B4"/>
    <w:rsid w:val="009F3D21"/>
    <w:rsid w:val="009F4249"/>
    <w:rsid w:val="009F4552"/>
    <w:rsid w:val="009F57D5"/>
    <w:rsid w:val="009F6284"/>
    <w:rsid w:val="009F629B"/>
    <w:rsid w:val="009F633A"/>
    <w:rsid w:val="009F7116"/>
    <w:rsid w:val="009F72D6"/>
    <w:rsid w:val="009F73A6"/>
    <w:rsid w:val="00A009D5"/>
    <w:rsid w:val="00A01334"/>
    <w:rsid w:val="00A018F0"/>
    <w:rsid w:val="00A0220F"/>
    <w:rsid w:val="00A02453"/>
    <w:rsid w:val="00A02969"/>
    <w:rsid w:val="00A04449"/>
    <w:rsid w:val="00A05C41"/>
    <w:rsid w:val="00A05D62"/>
    <w:rsid w:val="00A070AC"/>
    <w:rsid w:val="00A07D77"/>
    <w:rsid w:val="00A10259"/>
    <w:rsid w:val="00A105C3"/>
    <w:rsid w:val="00A11495"/>
    <w:rsid w:val="00A12062"/>
    <w:rsid w:val="00A12245"/>
    <w:rsid w:val="00A12505"/>
    <w:rsid w:val="00A12548"/>
    <w:rsid w:val="00A13102"/>
    <w:rsid w:val="00A13156"/>
    <w:rsid w:val="00A136BF"/>
    <w:rsid w:val="00A1507C"/>
    <w:rsid w:val="00A1521F"/>
    <w:rsid w:val="00A156C3"/>
    <w:rsid w:val="00A1571B"/>
    <w:rsid w:val="00A15838"/>
    <w:rsid w:val="00A15B31"/>
    <w:rsid w:val="00A17109"/>
    <w:rsid w:val="00A2005C"/>
    <w:rsid w:val="00A20453"/>
    <w:rsid w:val="00A20562"/>
    <w:rsid w:val="00A20A93"/>
    <w:rsid w:val="00A21948"/>
    <w:rsid w:val="00A21ED7"/>
    <w:rsid w:val="00A22B35"/>
    <w:rsid w:val="00A22ED5"/>
    <w:rsid w:val="00A2325E"/>
    <w:rsid w:val="00A23580"/>
    <w:rsid w:val="00A23721"/>
    <w:rsid w:val="00A23E3D"/>
    <w:rsid w:val="00A2529A"/>
    <w:rsid w:val="00A267DE"/>
    <w:rsid w:val="00A27170"/>
    <w:rsid w:val="00A30298"/>
    <w:rsid w:val="00A30C25"/>
    <w:rsid w:val="00A30E4C"/>
    <w:rsid w:val="00A3181B"/>
    <w:rsid w:val="00A3344A"/>
    <w:rsid w:val="00A34A10"/>
    <w:rsid w:val="00A352D5"/>
    <w:rsid w:val="00A355E2"/>
    <w:rsid w:val="00A3644C"/>
    <w:rsid w:val="00A36450"/>
    <w:rsid w:val="00A3693E"/>
    <w:rsid w:val="00A37BF6"/>
    <w:rsid w:val="00A40624"/>
    <w:rsid w:val="00A41D39"/>
    <w:rsid w:val="00A43173"/>
    <w:rsid w:val="00A43378"/>
    <w:rsid w:val="00A444AE"/>
    <w:rsid w:val="00A44571"/>
    <w:rsid w:val="00A44B70"/>
    <w:rsid w:val="00A4634D"/>
    <w:rsid w:val="00A501B7"/>
    <w:rsid w:val="00A50637"/>
    <w:rsid w:val="00A51350"/>
    <w:rsid w:val="00A5247D"/>
    <w:rsid w:val="00A52F2B"/>
    <w:rsid w:val="00A53BDD"/>
    <w:rsid w:val="00A53CD9"/>
    <w:rsid w:val="00A53F03"/>
    <w:rsid w:val="00A548C6"/>
    <w:rsid w:val="00A54DFF"/>
    <w:rsid w:val="00A557D6"/>
    <w:rsid w:val="00A55FF0"/>
    <w:rsid w:val="00A561C2"/>
    <w:rsid w:val="00A5671F"/>
    <w:rsid w:val="00A6000E"/>
    <w:rsid w:val="00A6001B"/>
    <w:rsid w:val="00A605AA"/>
    <w:rsid w:val="00A60CF0"/>
    <w:rsid w:val="00A6110A"/>
    <w:rsid w:val="00A61749"/>
    <w:rsid w:val="00A61A7B"/>
    <w:rsid w:val="00A61CC8"/>
    <w:rsid w:val="00A61D86"/>
    <w:rsid w:val="00A620D9"/>
    <w:rsid w:val="00A63564"/>
    <w:rsid w:val="00A63772"/>
    <w:rsid w:val="00A63C89"/>
    <w:rsid w:val="00A64309"/>
    <w:rsid w:val="00A64485"/>
    <w:rsid w:val="00A644D3"/>
    <w:rsid w:val="00A6542B"/>
    <w:rsid w:val="00A65B67"/>
    <w:rsid w:val="00A66213"/>
    <w:rsid w:val="00A662E1"/>
    <w:rsid w:val="00A66E62"/>
    <w:rsid w:val="00A67BA8"/>
    <w:rsid w:val="00A702F8"/>
    <w:rsid w:val="00A70B81"/>
    <w:rsid w:val="00A70E87"/>
    <w:rsid w:val="00A710C9"/>
    <w:rsid w:val="00A71294"/>
    <w:rsid w:val="00A71F17"/>
    <w:rsid w:val="00A722BE"/>
    <w:rsid w:val="00A75A78"/>
    <w:rsid w:val="00A76355"/>
    <w:rsid w:val="00A76CAF"/>
    <w:rsid w:val="00A775ED"/>
    <w:rsid w:val="00A77E63"/>
    <w:rsid w:val="00A80579"/>
    <w:rsid w:val="00A80DC9"/>
    <w:rsid w:val="00A81331"/>
    <w:rsid w:val="00A8180B"/>
    <w:rsid w:val="00A818A4"/>
    <w:rsid w:val="00A81EB0"/>
    <w:rsid w:val="00A8405E"/>
    <w:rsid w:val="00A86747"/>
    <w:rsid w:val="00A8737A"/>
    <w:rsid w:val="00A87B37"/>
    <w:rsid w:val="00A90610"/>
    <w:rsid w:val="00A91231"/>
    <w:rsid w:val="00A9328E"/>
    <w:rsid w:val="00A940A0"/>
    <w:rsid w:val="00A940B7"/>
    <w:rsid w:val="00A9478E"/>
    <w:rsid w:val="00A95D3C"/>
    <w:rsid w:val="00A96879"/>
    <w:rsid w:val="00A968ED"/>
    <w:rsid w:val="00A96B35"/>
    <w:rsid w:val="00A96BBC"/>
    <w:rsid w:val="00AA023A"/>
    <w:rsid w:val="00AA0760"/>
    <w:rsid w:val="00AA09C7"/>
    <w:rsid w:val="00AA09D9"/>
    <w:rsid w:val="00AA1015"/>
    <w:rsid w:val="00AA2CDE"/>
    <w:rsid w:val="00AA4AAE"/>
    <w:rsid w:val="00AA50B4"/>
    <w:rsid w:val="00AA6A50"/>
    <w:rsid w:val="00AA715E"/>
    <w:rsid w:val="00AA78D1"/>
    <w:rsid w:val="00AB0D60"/>
    <w:rsid w:val="00AB111E"/>
    <w:rsid w:val="00AB2286"/>
    <w:rsid w:val="00AB232D"/>
    <w:rsid w:val="00AB2450"/>
    <w:rsid w:val="00AB24E4"/>
    <w:rsid w:val="00AB30EA"/>
    <w:rsid w:val="00AB3366"/>
    <w:rsid w:val="00AB3ED6"/>
    <w:rsid w:val="00AB47D9"/>
    <w:rsid w:val="00AB524D"/>
    <w:rsid w:val="00AB5D23"/>
    <w:rsid w:val="00AB6AE4"/>
    <w:rsid w:val="00AB6AFA"/>
    <w:rsid w:val="00AB6BDF"/>
    <w:rsid w:val="00AB6C95"/>
    <w:rsid w:val="00AB7B69"/>
    <w:rsid w:val="00AB7C0B"/>
    <w:rsid w:val="00AC07F7"/>
    <w:rsid w:val="00AC1077"/>
    <w:rsid w:val="00AC1081"/>
    <w:rsid w:val="00AC10F9"/>
    <w:rsid w:val="00AC1DC0"/>
    <w:rsid w:val="00AC2033"/>
    <w:rsid w:val="00AC2187"/>
    <w:rsid w:val="00AC2498"/>
    <w:rsid w:val="00AC3A5F"/>
    <w:rsid w:val="00AC3CBC"/>
    <w:rsid w:val="00AC4B64"/>
    <w:rsid w:val="00AC4BDC"/>
    <w:rsid w:val="00AC4E80"/>
    <w:rsid w:val="00AC62F9"/>
    <w:rsid w:val="00AC6477"/>
    <w:rsid w:val="00AC6DC2"/>
    <w:rsid w:val="00AC752D"/>
    <w:rsid w:val="00AD01A0"/>
    <w:rsid w:val="00AD0D3B"/>
    <w:rsid w:val="00AD19B0"/>
    <w:rsid w:val="00AD201D"/>
    <w:rsid w:val="00AD2CC6"/>
    <w:rsid w:val="00AD336A"/>
    <w:rsid w:val="00AD365F"/>
    <w:rsid w:val="00AD3F1D"/>
    <w:rsid w:val="00AD4CE6"/>
    <w:rsid w:val="00AD4D1C"/>
    <w:rsid w:val="00AD4E6E"/>
    <w:rsid w:val="00AD50B6"/>
    <w:rsid w:val="00AD5276"/>
    <w:rsid w:val="00AD6788"/>
    <w:rsid w:val="00AD77F1"/>
    <w:rsid w:val="00AD7900"/>
    <w:rsid w:val="00AE007F"/>
    <w:rsid w:val="00AE0464"/>
    <w:rsid w:val="00AE061A"/>
    <w:rsid w:val="00AE1D8B"/>
    <w:rsid w:val="00AE328F"/>
    <w:rsid w:val="00AE3887"/>
    <w:rsid w:val="00AE3BFD"/>
    <w:rsid w:val="00AE40F6"/>
    <w:rsid w:val="00AE41F1"/>
    <w:rsid w:val="00AE53D9"/>
    <w:rsid w:val="00AE5BBD"/>
    <w:rsid w:val="00AE5C5C"/>
    <w:rsid w:val="00AE600D"/>
    <w:rsid w:val="00AE67E8"/>
    <w:rsid w:val="00AE6A7D"/>
    <w:rsid w:val="00AE6FE4"/>
    <w:rsid w:val="00AE76A0"/>
    <w:rsid w:val="00AE7FFB"/>
    <w:rsid w:val="00AF086D"/>
    <w:rsid w:val="00AF12CB"/>
    <w:rsid w:val="00AF1876"/>
    <w:rsid w:val="00AF2362"/>
    <w:rsid w:val="00AF2926"/>
    <w:rsid w:val="00AF4202"/>
    <w:rsid w:val="00AF467B"/>
    <w:rsid w:val="00AF4BD0"/>
    <w:rsid w:val="00AF5D45"/>
    <w:rsid w:val="00AF6CB2"/>
    <w:rsid w:val="00AF6E10"/>
    <w:rsid w:val="00AF6E8F"/>
    <w:rsid w:val="00AF7014"/>
    <w:rsid w:val="00AF79E3"/>
    <w:rsid w:val="00B0085E"/>
    <w:rsid w:val="00B00AF6"/>
    <w:rsid w:val="00B01368"/>
    <w:rsid w:val="00B01E8C"/>
    <w:rsid w:val="00B03136"/>
    <w:rsid w:val="00B03778"/>
    <w:rsid w:val="00B03843"/>
    <w:rsid w:val="00B04505"/>
    <w:rsid w:val="00B04852"/>
    <w:rsid w:val="00B05884"/>
    <w:rsid w:val="00B05E3A"/>
    <w:rsid w:val="00B06063"/>
    <w:rsid w:val="00B06753"/>
    <w:rsid w:val="00B07B08"/>
    <w:rsid w:val="00B1003F"/>
    <w:rsid w:val="00B101D8"/>
    <w:rsid w:val="00B11344"/>
    <w:rsid w:val="00B113E9"/>
    <w:rsid w:val="00B1203A"/>
    <w:rsid w:val="00B12122"/>
    <w:rsid w:val="00B12188"/>
    <w:rsid w:val="00B12383"/>
    <w:rsid w:val="00B129C8"/>
    <w:rsid w:val="00B130ED"/>
    <w:rsid w:val="00B13E9E"/>
    <w:rsid w:val="00B14056"/>
    <w:rsid w:val="00B141D8"/>
    <w:rsid w:val="00B14839"/>
    <w:rsid w:val="00B14C11"/>
    <w:rsid w:val="00B14ED2"/>
    <w:rsid w:val="00B15905"/>
    <w:rsid w:val="00B15BD7"/>
    <w:rsid w:val="00B162D3"/>
    <w:rsid w:val="00B205AA"/>
    <w:rsid w:val="00B20A09"/>
    <w:rsid w:val="00B20E18"/>
    <w:rsid w:val="00B221A7"/>
    <w:rsid w:val="00B22FE8"/>
    <w:rsid w:val="00B23139"/>
    <w:rsid w:val="00B23E84"/>
    <w:rsid w:val="00B24087"/>
    <w:rsid w:val="00B2466D"/>
    <w:rsid w:val="00B26340"/>
    <w:rsid w:val="00B2655C"/>
    <w:rsid w:val="00B26838"/>
    <w:rsid w:val="00B26D4B"/>
    <w:rsid w:val="00B27C30"/>
    <w:rsid w:val="00B27CBA"/>
    <w:rsid w:val="00B3007D"/>
    <w:rsid w:val="00B30DA1"/>
    <w:rsid w:val="00B30F1E"/>
    <w:rsid w:val="00B31A7E"/>
    <w:rsid w:val="00B32284"/>
    <w:rsid w:val="00B32900"/>
    <w:rsid w:val="00B32B7F"/>
    <w:rsid w:val="00B34625"/>
    <w:rsid w:val="00B34629"/>
    <w:rsid w:val="00B34D05"/>
    <w:rsid w:val="00B35062"/>
    <w:rsid w:val="00B35522"/>
    <w:rsid w:val="00B35DCB"/>
    <w:rsid w:val="00B36089"/>
    <w:rsid w:val="00B360FB"/>
    <w:rsid w:val="00B362D5"/>
    <w:rsid w:val="00B36322"/>
    <w:rsid w:val="00B36651"/>
    <w:rsid w:val="00B37B5E"/>
    <w:rsid w:val="00B414AF"/>
    <w:rsid w:val="00B416C2"/>
    <w:rsid w:val="00B41D3C"/>
    <w:rsid w:val="00B41F79"/>
    <w:rsid w:val="00B424DB"/>
    <w:rsid w:val="00B42F6B"/>
    <w:rsid w:val="00B43640"/>
    <w:rsid w:val="00B44792"/>
    <w:rsid w:val="00B44E6F"/>
    <w:rsid w:val="00B44EDE"/>
    <w:rsid w:val="00B4618A"/>
    <w:rsid w:val="00B466BF"/>
    <w:rsid w:val="00B47409"/>
    <w:rsid w:val="00B47C26"/>
    <w:rsid w:val="00B5091D"/>
    <w:rsid w:val="00B50AFA"/>
    <w:rsid w:val="00B51D10"/>
    <w:rsid w:val="00B51FB3"/>
    <w:rsid w:val="00B53866"/>
    <w:rsid w:val="00B556C1"/>
    <w:rsid w:val="00B57127"/>
    <w:rsid w:val="00B57197"/>
    <w:rsid w:val="00B57C5C"/>
    <w:rsid w:val="00B60410"/>
    <w:rsid w:val="00B60542"/>
    <w:rsid w:val="00B60C5C"/>
    <w:rsid w:val="00B60E32"/>
    <w:rsid w:val="00B61C2C"/>
    <w:rsid w:val="00B62BED"/>
    <w:rsid w:val="00B62F9A"/>
    <w:rsid w:val="00B648C7"/>
    <w:rsid w:val="00B64DCF"/>
    <w:rsid w:val="00B64FBC"/>
    <w:rsid w:val="00B65008"/>
    <w:rsid w:val="00B65308"/>
    <w:rsid w:val="00B65F82"/>
    <w:rsid w:val="00B66096"/>
    <w:rsid w:val="00B668DE"/>
    <w:rsid w:val="00B67084"/>
    <w:rsid w:val="00B6746A"/>
    <w:rsid w:val="00B6781D"/>
    <w:rsid w:val="00B67891"/>
    <w:rsid w:val="00B679BD"/>
    <w:rsid w:val="00B67C8E"/>
    <w:rsid w:val="00B7088D"/>
    <w:rsid w:val="00B709B8"/>
    <w:rsid w:val="00B7161E"/>
    <w:rsid w:val="00B71627"/>
    <w:rsid w:val="00B71EBE"/>
    <w:rsid w:val="00B72342"/>
    <w:rsid w:val="00B725DF"/>
    <w:rsid w:val="00B72703"/>
    <w:rsid w:val="00B72D77"/>
    <w:rsid w:val="00B7381D"/>
    <w:rsid w:val="00B7433A"/>
    <w:rsid w:val="00B74CFB"/>
    <w:rsid w:val="00B762A8"/>
    <w:rsid w:val="00B76D24"/>
    <w:rsid w:val="00B77A90"/>
    <w:rsid w:val="00B77C12"/>
    <w:rsid w:val="00B830E3"/>
    <w:rsid w:val="00B83210"/>
    <w:rsid w:val="00B83821"/>
    <w:rsid w:val="00B8409F"/>
    <w:rsid w:val="00B841EC"/>
    <w:rsid w:val="00B84348"/>
    <w:rsid w:val="00B873CA"/>
    <w:rsid w:val="00B874C2"/>
    <w:rsid w:val="00B917A5"/>
    <w:rsid w:val="00B92240"/>
    <w:rsid w:val="00B93CC7"/>
    <w:rsid w:val="00B9494F"/>
    <w:rsid w:val="00B953C6"/>
    <w:rsid w:val="00B978D1"/>
    <w:rsid w:val="00B97F4A"/>
    <w:rsid w:val="00BA0024"/>
    <w:rsid w:val="00BA0739"/>
    <w:rsid w:val="00BA0881"/>
    <w:rsid w:val="00BA29E7"/>
    <w:rsid w:val="00BA2FE1"/>
    <w:rsid w:val="00BA3C77"/>
    <w:rsid w:val="00BA6B64"/>
    <w:rsid w:val="00BA6B8F"/>
    <w:rsid w:val="00BA6F36"/>
    <w:rsid w:val="00BA7410"/>
    <w:rsid w:val="00BB0005"/>
    <w:rsid w:val="00BB20FF"/>
    <w:rsid w:val="00BB2453"/>
    <w:rsid w:val="00BB3421"/>
    <w:rsid w:val="00BB3479"/>
    <w:rsid w:val="00BB4844"/>
    <w:rsid w:val="00BB501E"/>
    <w:rsid w:val="00BB5254"/>
    <w:rsid w:val="00BB601D"/>
    <w:rsid w:val="00BB6E0C"/>
    <w:rsid w:val="00BB70A8"/>
    <w:rsid w:val="00BB77D8"/>
    <w:rsid w:val="00BC068A"/>
    <w:rsid w:val="00BC0E98"/>
    <w:rsid w:val="00BC1A18"/>
    <w:rsid w:val="00BC24BE"/>
    <w:rsid w:val="00BC299D"/>
    <w:rsid w:val="00BC34DC"/>
    <w:rsid w:val="00BC362B"/>
    <w:rsid w:val="00BC5289"/>
    <w:rsid w:val="00BC55D6"/>
    <w:rsid w:val="00BC5F4E"/>
    <w:rsid w:val="00BC6E4F"/>
    <w:rsid w:val="00BC78AB"/>
    <w:rsid w:val="00BD0342"/>
    <w:rsid w:val="00BD1027"/>
    <w:rsid w:val="00BD1AB2"/>
    <w:rsid w:val="00BD248A"/>
    <w:rsid w:val="00BD252A"/>
    <w:rsid w:val="00BD25FA"/>
    <w:rsid w:val="00BD341C"/>
    <w:rsid w:val="00BD4002"/>
    <w:rsid w:val="00BD5195"/>
    <w:rsid w:val="00BD53E0"/>
    <w:rsid w:val="00BD55AF"/>
    <w:rsid w:val="00BD55FE"/>
    <w:rsid w:val="00BD6DD7"/>
    <w:rsid w:val="00BD70E7"/>
    <w:rsid w:val="00BD7542"/>
    <w:rsid w:val="00BE097B"/>
    <w:rsid w:val="00BE0B3E"/>
    <w:rsid w:val="00BE1130"/>
    <w:rsid w:val="00BE3434"/>
    <w:rsid w:val="00BE3C90"/>
    <w:rsid w:val="00BE407E"/>
    <w:rsid w:val="00BE5123"/>
    <w:rsid w:val="00BE54AC"/>
    <w:rsid w:val="00BE5E13"/>
    <w:rsid w:val="00BE6EAE"/>
    <w:rsid w:val="00BE6FDE"/>
    <w:rsid w:val="00BE7165"/>
    <w:rsid w:val="00BE751E"/>
    <w:rsid w:val="00BE7567"/>
    <w:rsid w:val="00BE7E7A"/>
    <w:rsid w:val="00BF0A21"/>
    <w:rsid w:val="00BF173E"/>
    <w:rsid w:val="00BF1FA7"/>
    <w:rsid w:val="00BF29BC"/>
    <w:rsid w:val="00BF36EC"/>
    <w:rsid w:val="00BF39BA"/>
    <w:rsid w:val="00BF3C38"/>
    <w:rsid w:val="00BF44FF"/>
    <w:rsid w:val="00BF47E0"/>
    <w:rsid w:val="00BF51CB"/>
    <w:rsid w:val="00BF5CC5"/>
    <w:rsid w:val="00BF68CE"/>
    <w:rsid w:val="00BF6BB4"/>
    <w:rsid w:val="00BF74EA"/>
    <w:rsid w:val="00C0025A"/>
    <w:rsid w:val="00C00432"/>
    <w:rsid w:val="00C00BE2"/>
    <w:rsid w:val="00C01199"/>
    <w:rsid w:val="00C01C04"/>
    <w:rsid w:val="00C024D1"/>
    <w:rsid w:val="00C027CF"/>
    <w:rsid w:val="00C02C4C"/>
    <w:rsid w:val="00C03AF9"/>
    <w:rsid w:val="00C0400C"/>
    <w:rsid w:val="00C0406E"/>
    <w:rsid w:val="00C04B8B"/>
    <w:rsid w:val="00C04C47"/>
    <w:rsid w:val="00C062C2"/>
    <w:rsid w:val="00C0758D"/>
    <w:rsid w:val="00C075EE"/>
    <w:rsid w:val="00C10CD6"/>
    <w:rsid w:val="00C127B7"/>
    <w:rsid w:val="00C13736"/>
    <w:rsid w:val="00C143E0"/>
    <w:rsid w:val="00C1480A"/>
    <w:rsid w:val="00C14ADA"/>
    <w:rsid w:val="00C1794B"/>
    <w:rsid w:val="00C21718"/>
    <w:rsid w:val="00C22929"/>
    <w:rsid w:val="00C22B39"/>
    <w:rsid w:val="00C23502"/>
    <w:rsid w:val="00C236CA"/>
    <w:rsid w:val="00C2370F"/>
    <w:rsid w:val="00C24717"/>
    <w:rsid w:val="00C24B0D"/>
    <w:rsid w:val="00C2640C"/>
    <w:rsid w:val="00C26B08"/>
    <w:rsid w:val="00C27529"/>
    <w:rsid w:val="00C27682"/>
    <w:rsid w:val="00C3013D"/>
    <w:rsid w:val="00C30282"/>
    <w:rsid w:val="00C30518"/>
    <w:rsid w:val="00C3139A"/>
    <w:rsid w:val="00C31B46"/>
    <w:rsid w:val="00C3270A"/>
    <w:rsid w:val="00C32963"/>
    <w:rsid w:val="00C336BD"/>
    <w:rsid w:val="00C3382A"/>
    <w:rsid w:val="00C340EB"/>
    <w:rsid w:val="00C355FE"/>
    <w:rsid w:val="00C359A7"/>
    <w:rsid w:val="00C35B9D"/>
    <w:rsid w:val="00C363AD"/>
    <w:rsid w:val="00C36646"/>
    <w:rsid w:val="00C37AB6"/>
    <w:rsid w:val="00C401C9"/>
    <w:rsid w:val="00C4022A"/>
    <w:rsid w:val="00C4119D"/>
    <w:rsid w:val="00C41910"/>
    <w:rsid w:val="00C423F0"/>
    <w:rsid w:val="00C429FD"/>
    <w:rsid w:val="00C42EA3"/>
    <w:rsid w:val="00C43E6C"/>
    <w:rsid w:val="00C44D27"/>
    <w:rsid w:val="00C4504F"/>
    <w:rsid w:val="00C453B7"/>
    <w:rsid w:val="00C45EA3"/>
    <w:rsid w:val="00C46374"/>
    <w:rsid w:val="00C465C4"/>
    <w:rsid w:val="00C4673C"/>
    <w:rsid w:val="00C46EA5"/>
    <w:rsid w:val="00C50B36"/>
    <w:rsid w:val="00C518FD"/>
    <w:rsid w:val="00C52605"/>
    <w:rsid w:val="00C52A43"/>
    <w:rsid w:val="00C53429"/>
    <w:rsid w:val="00C542EF"/>
    <w:rsid w:val="00C550BE"/>
    <w:rsid w:val="00C560DF"/>
    <w:rsid w:val="00C57BD7"/>
    <w:rsid w:val="00C60997"/>
    <w:rsid w:val="00C63096"/>
    <w:rsid w:val="00C635BD"/>
    <w:rsid w:val="00C63E92"/>
    <w:rsid w:val="00C6436B"/>
    <w:rsid w:val="00C65529"/>
    <w:rsid w:val="00C66114"/>
    <w:rsid w:val="00C667A1"/>
    <w:rsid w:val="00C672C3"/>
    <w:rsid w:val="00C6731E"/>
    <w:rsid w:val="00C67549"/>
    <w:rsid w:val="00C71F1D"/>
    <w:rsid w:val="00C71FF7"/>
    <w:rsid w:val="00C72424"/>
    <w:rsid w:val="00C72E27"/>
    <w:rsid w:val="00C73449"/>
    <w:rsid w:val="00C74399"/>
    <w:rsid w:val="00C74FF1"/>
    <w:rsid w:val="00C75039"/>
    <w:rsid w:val="00C76717"/>
    <w:rsid w:val="00C767CD"/>
    <w:rsid w:val="00C77B69"/>
    <w:rsid w:val="00C804BB"/>
    <w:rsid w:val="00C80BB1"/>
    <w:rsid w:val="00C8101E"/>
    <w:rsid w:val="00C814B0"/>
    <w:rsid w:val="00C81750"/>
    <w:rsid w:val="00C81897"/>
    <w:rsid w:val="00C81AAB"/>
    <w:rsid w:val="00C82EB8"/>
    <w:rsid w:val="00C83B54"/>
    <w:rsid w:val="00C83CE6"/>
    <w:rsid w:val="00C8408A"/>
    <w:rsid w:val="00C84268"/>
    <w:rsid w:val="00C8486D"/>
    <w:rsid w:val="00C84B98"/>
    <w:rsid w:val="00C85A49"/>
    <w:rsid w:val="00C85D69"/>
    <w:rsid w:val="00C86710"/>
    <w:rsid w:val="00C8681A"/>
    <w:rsid w:val="00C8690C"/>
    <w:rsid w:val="00C87011"/>
    <w:rsid w:val="00C87458"/>
    <w:rsid w:val="00C9011C"/>
    <w:rsid w:val="00C90990"/>
    <w:rsid w:val="00C90AF6"/>
    <w:rsid w:val="00C90CFB"/>
    <w:rsid w:val="00C91954"/>
    <w:rsid w:val="00C9220E"/>
    <w:rsid w:val="00C92411"/>
    <w:rsid w:val="00C92736"/>
    <w:rsid w:val="00C92788"/>
    <w:rsid w:val="00C9278C"/>
    <w:rsid w:val="00C93A59"/>
    <w:rsid w:val="00C93B6F"/>
    <w:rsid w:val="00C94430"/>
    <w:rsid w:val="00C9443C"/>
    <w:rsid w:val="00C9470D"/>
    <w:rsid w:val="00C9635B"/>
    <w:rsid w:val="00C967C4"/>
    <w:rsid w:val="00C96BA6"/>
    <w:rsid w:val="00C978CD"/>
    <w:rsid w:val="00C97AF4"/>
    <w:rsid w:val="00CA0B65"/>
    <w:rsid w:val="00CA0DCA"/>
    <w:rsid w:val="00CA1B31"/>
    <w:rsid w:val="00CA1BF6"/>
    <w:rsid w:val="00CA2DEE"/>
    <w:rsid w:val="00CA330F"/>
    <w:rsid w:val="00CA34F0"/>
    <w:rsid w:val="00CA3551"/>
    <w:rsid w:val="00CA3940"/>
    <w:rsid w:val="00CA3F3C"/>
    <w:rsid w:val="00CA4640"/>
    <w:rsid w:val="00CA4F6B"/>
    <w:rsid w:val="00CA5068"/>
    <w:rsid w:val="00CA5891"/>
    <w:rsid w:val="00CA6A6D"/>
    <w:rsid w:val="00CA6EEC"/>
    <w:rsid w:val="00CA7792"/>
    <w:rsid w:val="00CA79BF"/>
    <w:rsid w:val="00CB187A"/>
    <w:rsid w:val="00CB1920"/>
    <w:rsid w:val="00CB210F"/>
    <w:rsid w:val="00CB26E3"/>
    <w:rsid w:val="00CB2A1B"/>
    <w:rsid w:val="00CB2B2B"/>
    <w:rsid w:val="00CB2B5B"/>
    <w:rsid w:val="00CB32B6"/>
    <w:rsid w:val="00CB3697"/>
    <w:rsid w:val="00CB3A3B"/>
    <w:rsid w:val="00CB4F57"/>
    <w:rsid w:val="00CB5C48"/>
    <w:rsid w:val="00CB67BE"/>
    <w:rsid w:val="00CC04C3"/>
    <w:rsid w:val="00CC0A2B"/>
    <w:rsid w:val="00CC0ACC"/>
    <w:rsid w:val="00CC106D"/>
    <w:rsid w:val="00CC1CAF"/>
    <w:rsid w:val="00CC1DE1"/>
    <w:rsid w:val="00CC2F35"/>
    <w:rsid w:val="00CC3E76"/>
    <w:rsid w:val="00CC406F"/>
    <w:rsid w:val="00CC4A03"/>
    <w:rsid w:val="00CC52F6"/>
    <w:rsid w:val="00CC56DA"/>
    <w:rsid w:val="00CC6000"/>
    <w:rsid w:val="00CC6761"/>
    <w:rsid w:val="00CD1040"/>
    <w:rsid w:val="00CD17E7"/>
    <w:rsid w:val="00CD19EB"/>
    <w:rsid w:val="00CD1E3E"/>
    <w:rsid w:val="00CD3ABA"/>
    <w:rsid w:val="00CD5272"/>
    <w:rsid w:val="00CD654F"/>
    <w:rsid w:val="00CD72F6"/>
    <w:rsid w:val="00CD76D1"/>
    <w:rsid w:val="00CD7806"/>
    <w:rsid w:val="00CD7BE1"/>
    <w:rsid w:val="00CE1954"/>
    <w:rsid w:val="00CE296C"/>
    <w:rsid w:val="00CE297D"/>
    <w:rsid w:val="00CE3442"/>
    <w:rsid w:val="00CE3992"/>
    <w:rsid w:val="00CE3A56"/>
    <w:rsid w:val="00CE3BE2"/>
    <w:rsid w:val="00CE419F"/>
    <w:rsid w:val="00CE49E1"/>
    <w:rsid w:val="00CE50E2"/>
    <w:rsid w:val="00CE56C5"/>
    <w:rsid w:val="00CE57E3"/>
    <w:rsid w:val="00CE5F72"/>
    <w:rsid w:val="00CE74DA"/>
    <w:rsid w:val="00CE7761"/>
    <w:rsid w:val="00CE7EB7"/>
    <w:rsid w:val="00CE7F56"/>
    <w:rsid w:val="00CF0270"/>
    <w:rsid w:val="00CF1697"/>
    <w:rsid w:val="00CF1EAE"/>
    <w:rsid w:val="00CF22C3"/>
    <w:rsid w:val="00CF2E39"/>
    <w:rsid w:val="00CF3BFA"/>
    <w:rsid w:val="00CF43AF"/>
    <w:rsid w:val="00CF4E51"/>
    <w:rsid w:val="00CF4EC7"/>
    <w:rsid w:val="00CF4F8D"/>
    <w:rsid w:val="00CF5420"/>
    <w:rsid w:val="00CF571E"/>
    <w:rsid w:val="00CF6AAE"/>
    <w:rsid w:val="00CF6D2C"/>
    <w:rsid w:val="00CF6DE3"/>
    <w:rsid w:val="00CF7F4F"/>
    <w:rsid w:val="00D003E9"/>
    <w:rsid w:val="00D00EE4"/>
    <w:rsid w:val="00D03D08"/>
    <w:rsid w:val="00D03E64"/>
    <w:rsid w:val="00D04516"/>
    <w:rsid w:val="00D055D3"/>
    <w:rsid w:val="00D05AB5"/>
    <w:rsid w:val="00D06942"/>
    <w:rsid w:val="00D06950"/>
    <w:rsid w:val="00D072AC"/>
    <w:rsid w:val="00D101CF"/>
    <w:rsid w:val="00D105E5"/>
    <w:rsid w:val="00D11A7A"/>
    <w:rsid w:val="00D12E7E"/>
    <w:rsid w:val="00D130F5"/>
    <w:rsid w:val="00D13135"/>
    <w:rsid w:val="00D133D9"/>
    <w:rsid w:val="00D13C3B"/>
    <w:rsid w:val="00D13D8D"/>
    <w:rsid w:val="00D1445E"/>
    <w:rsid w:val="00D15F18"/>
    <w:rsid w:val="00D1716F"/>
    <w:rsid w:val="00D17B90"/>
    <w:rsid w:val="00D17C7F"/>
    <w:rsid w:val="00D17EAD"/>
    <w:rsid w:val="00D204EF"/>
    <w:rsid w:val="00D20B7D"/>
    <w:rsid w:val="00D20FF4"/>
    <w:rsid w:val="00D2111B"/>
    <w:rsid w:val="00D2185E"/>
    <w:rsid w:val="00D218FA"/>
    <w:rsid w:val="00D21B62"/>
    <w:rsid w:val="00D22F05"/>
    <w:rsid w:val="00D24EBA"/>
    <w:rsid w:val="00D24FCF"/>
    <w:rsid w:val="00D2552E"/>
    <w:rsid w:val="00D2632F"/>
    <w:rsid w:val="00D266CD"/>
    <w:rsid w:val="00D26886"/>
    <w:rsid w:val="00D268FC"/>
    <w:rsid w:val="00D26946"/>
    <w:rsid w:val="00D26CE0"/>
    <w:rsid w:val="00D26EAE"/>
    <w:rsid w:val="00D26FDC"/>
    <w:rsid w:val="00D273B2"/>
    <w:rsid w:val="00D27DB2"/>
    <w:rsid w:val="00D27F10"/>
    <w:rsid w:val="00D32408"/>
    <w:rsid w:val="00D3398F"/>
    <w:rsid w:val="00D33FFB"/>
    <w:rsid w:val="00D34D9A"/>
    <w:rsid w:val="00D3583A"/>
    <w:rsid w:val="00D3628C"/>
    <w:rsid w:val="00D36EBC"/>
    <w:rsid w:val="00D404A2"/>
    <w:rsid w:val="00D41534"/>
    <w:rsid w:val="00D41E95"/>
    <w:rsid w:val="00D426BD"/>
    <w:rsid w:val="00D42C69"/>
    <w:rsid w:val="00D42ED3"/>
    <w:rsid w:val="00D431A9"/>
    <w:rsid w:val="00D4347E"/>
    <w:rsid w:val="00D43609"/>
    <w:rsid w:val="00D43A7C"/>
    <w:rsid w:val="00D44CFD"/>
    <w:rsid w:val="00D45EA9"/>
    <w:rsid w:val="00D47BD6"/>
    <w:rsid w:val="00D50065"/>
    <w:rsid w:val="00D50AA5"/>
    <w:rsid w:val="00D51F04"/>
    <w:rsid w:val="00D521F1"/>
    <w:rsid w:val="00D5345E"/>
    <w:rsid w:val="00D5444D"/>
    <w:rsid w:val="00D5539B"/>
    <w:rsid w:val="00D554FF"/>
    <w:rsid w:val="00D56356"/>
    <w:rsid w:val="00D56AF3"/>
    <w:rsid w:val="00D57189"/>
    <w:rsid w:val="00D57491"/>
    <w:rsid w:val="00D57A71"/>
    <w:rsid w:val="00D57FDE"/>
    <w:rsid w:val="00D6085B"/>
    <w:rsid w:val="00D60E77"/>
    <w:rsid w:val="00D61F26"/>
    <w:rsid w:val="00D62B3B"/>
    <w:rsid w:val="00D62EFA"/>
    <w:rsid w:val="00D63094"/>
    <w:rsid w:val="00D631AD"/>
    <w:rsid w:val="00D634E0"/>
    <w:rsid w:val="00D63825"/>
    <w:rsid w:val="00D63869"/>
    <w:rsid w:val="00D6588B"/>
    <w:rsid w:val="00D65EF8"/>
    <w:rsid w:val="00D6656B"/>
    <w:rsid w:val="00D66AB1"/>
    <w:rsid w:val="00D67720"/>
    <w:rsid w:val="00D67728"/>
    <w:rsid w:val="00D70A6E"/>
    <w:rsid w:val="00D71402"/>
    <w:rsid w:val="00D71A55"/>
    <w:rsid w:val="00D73158"/>
    <w:rsid w:val="00D7380D"/>
    <w:rsid w:val="00D7439B"/>
    <w:rsid w:val="00D747D5"/>
    <w:rsid w:val="00D74E7D"/>
    <w:rsid w:val="00D755B8"/>
    <w:rsid w:val="00D75C6C"/>
    <w:rsid w:val="00D7644A"/>
    <w:rsid w:val="00D76B98"/>
    <w:rsid w:val="00D76C31"/>
    <w:rsid w:val="00D76E2E"/>
    <w:rsid w:val="00D77EAB"/>
    <w:rsid w:val="00D80992"/>
    <w:rsid w:val="00D83007"/>
    <w:rsid w:val="00D837B0"/>
    <w:rsid w:val="00D83C2F"/>
    <w:rsid w:val="00D840AD"/>
    <w:rsid w:val="00D85DC4"/>
    <w:rsid w:val="00D85E90"/>
    <w:rsid w:val="00D8653E"/>
    <w:rsid w:val="00D871D0"/>
    <w:rsid w:val="00D87583"/>
    <w:rsid w:val="00D8797A"/>
    <w:rsid w:val="00D90AA2"/>
    <w:rsid w:val="00D90ADA"/>
    <w:rsid w:val="00D916DF"/>
    <w:rsid w:val="00D91E84"/>
    <w:rsid w:val="00D92735"/>
    <w:rsid w:val="00D92FF3"/>
    <w:rsid w:val="00D92FF7"/>
    <w:rsid w:val="00D9358F"/>
    <w:rsid w:val="00D9425D"/>
    <w:rsid w:val="00D950D3"/>
    <w:rsid w:val="00D95148"/>
    <w:rsid w:val="00D970D8"/>
    <w:rsid w:val="00D97662"/>
    <w:rsid w:val="00DA0ED1"/>
    <w:rsid w:val="00DA1190"/>
    <w:rsid w:val="00DA16D1"/>
    <w:rsid w:val="00DA2287"/>
    <w:rsid w:val="00DA2330"/>
    <w:rsid w:val="00DA39F6"/>
    <w:rsid w:val="00DA4360"/>
    <w:rsid w:val="00DA48FF"/>
    <w:rsid w:val="00DA612C"/>
    <w:rsid w:val="00DA622B"/>
    <w:rsid w:val="00DA6CE6"/>
    <w:rsid w:val="00DA767D"/>
    <w:rsid w:val="00DB0F58"/>
    <w:rsid w:val="00DB13AD"/>
    <w:rsid w:val="00DB3879"/>
    <w:rsid w:val="00DB39B4"/>
    <w:rsid w:val="00DB4272"/>
    <w:rsid w:val="00DB42CB"/>
    <w:rsid w:val="00DB485C"/>
    <w:rsid w:val="00DB6530"/>
    <w:rsid w:val="00DB69BE"/>
    <w:rsid w:val="00DB6C77"/>
    <w:rsid w:val="00DB7B86"/>
    <w:rsid w:val="00DC0879"/>
    <w:rsid w:val="00DC0E92"/>
    <w:rsid w:val="00DC1BE7"/>
    <w:rsid w:val="00DC25B3"/>
    <w:rsid w:val="00DC3D37"/>
    <w:rsid w:val="00DC5C57"/>
    <w:rsid w:val="00DC5F1B"/>
    <w:rsid w:val="00DC63A4"/>
    <w:rsid w:val="00DC65C4"/>
    <w:rsid w:val="00DC73C3"/>
    <w:rsid w:val="00DC78EE"/>
    <w:rsid w:val="00DC79AB"/>
    <w:rsid w:val="00DD0C78"/>
    <w:rsid w:val="00DD19EF"/>
    <w:rsid w:val="00DD236C"/>
    <w:rsid w:val="00DD367D"/>
    <w:rsid w:val="00DD4230"/>
    <w:rsid w:val="00DD5CDA"/>
    <w:rsid w:val="00DD624A"/>
    <w:rsid w:val="00DD73C1"/>
    <w:rsid w:val="00DE03DB"/>
    <w:rsid w:val="00DE0A60"/>
    <w:rsid w:val="00DE133D"/>
    <w:rsid w:val="00DE1E22"/>
    <w:rsid w:val="00DE21CE"/>
    <w:rsid w:val="00DE3D11"/>
    <w:rsid w:val="00DE4645"/>
    <w:rsid w:val="00DE4E86"/>
    <w:rsid w:val="00DE672F"/>
    <w:rsid w:val="00DE6E48"/>
    <w:rsid w:val="00DE7978"/>
    <w:rsid w:val="00DE7B59"/>
    <w:rsid w:val="00DF043A"/>
    <w:rsid w:val="00DF0C6A"/>
    <w:rsid w:val="00DF13E1"/>
    <w:rsid w:val="00DF16F9"/>
    <w:rsid w:val="00DF1829"/>
    <w:rsid w:val="00DF1C68"/>
    <w:rsid w:val="00DF2598"/>
    <w:rsid w:val="00DF25DE"/>
    <w:rsid w:val="00DF3A8D"/>
    <w:rsid w:val="00DF3F76"/>
    <w:rsid w:val="00DF4DD6"/>
    <w:rsid w:val="00DF5E8C"/>
    <w:rsid w:val="00DF64F4"/>
    <w:rsid w:val="00DF6948"/>
    <w:rsid w:val="00DF6D2D"/>
    <w:rsid w:val="00DF7C09"/>
    <w:rsid w:val="00E0042B"/>
    <w:rsid w:val="00E021A8"/>
    <w:rsid w:val="00E0221B"/>
    <w:rsid w:val="00E03968"/>
    <w:rsid w:val="00E044BE"/>
    <w:rsid w:val="00E05E3D"/>
    <w:rsid w:val="00E0665B"/>
    <w:rsid w:val="00E066D4"/>
    <w:rsid w:val="00E067AC"/>
    <w:rsid w:val="00E07354"/>
    <w:rsid w:val="00E10B73"/>
    <w:rsid w:val="00E115C9"/>
    <w:rsid w:val="00E121EA"/>
    <w:rsid w:val="00E123F9"/>
    <w:rsid w:val="00E139C2"/>
    <w:rsid w:val="00E13FCB"/>
    <w:rsid w:val="00E143F8"/>
    <w:rsid w:val="00E157F5"/>
    <w:rsid w:val="00E16100"/>
    <w:rsid w:val="00E16287"/>
    <w:rsid w:val="00E20638"/>
    <w:rsid w:val="00E212EB"/>
    <w:rsid w:val="00E212F9"/>
    <w:rsid w:val="00E21739"/>
    <w:rsid w:val="00E2220A"/>
    <w:rsid w:val="00E22381"/>
    <w:rsid w:val="00E22880"/>
    <w:rsid w:val="00E23ABE"/>
    <w:rsid w:val="00E23E2A"/>
    <w:rsid w:val="00E2410F"/>
    <w:rsid w:val="00E2465D"/>
    <w:rsid w:val="00E24CAC"/>
    <w:rsid w:val="00E24FEC"/>
    <w:rsid w:val="00E252EB"/>
    <w:rsid w:val="00E26016"/>
    <w:rsid w:val="00E26A5E"/>
    <w:rsid w:val="00E272D7"/>
    <w:rsid w:val="00E27867"/>
    <w:rsid w:val="00E303E5"/>
    <w:rsid w:val="00E30DB4"/>
    <w:rsid w:val="00E31212"/>
    <w:rsid w:val="00E31AF2"/>
    <w:rsid w:val="00E32609"/>
    <w:rsid w:val="00E32832"/>
    <w:rsid w:val="00E32E27"/>
    <w:rsid w:val="00E34461"/>
    <w:rsid w:val="00E34A8C"/>
    <w:rsid w:val="00E364F6"/>
    <w:rsid w:val="00E36992"/>
    <w:rsid w:val="00E404BE"/>
    <w:rsid w:val="00E415A0"/>
    <w:rsid w:val="00E42496"/>
    <w:rsid w:val="00E42F5D"/>
    <w:rsid w:val="00E4312B"/>
    <w:rsid w:val="00E43881"/>
    <w:rsid w:val="00E44306"/>
    <w:rsid w:val="00E445F9"/>
    <w:rsid w:val="00E44BFC"/>
    <w:rsid w:val="00E457CA"/>
    <w:rsid w:val="00E4795B"/>
    <w:rsid w:val="00E479EB"/>
    <w:rsid w:val="00E47E76"/>
    <w:rsid w:val="00E50A4A"/>
    <w:rsid w:val="00E50F85"/>
    <w:rsid w:val="00E5153F"/>
    <w:rsid w:val="00E524FC"/>
    <w:rsid w:val="00E52B45"/>
    <w:rsid w:val="00E52C23"/>
    <w:rsid w:val="00E533F4"/>
    <w:rsid w:val="00E558BD"/>
    <w:rsid w:val="00E5598D"/>
    <w:rsid w:val="00E6152E"/>
    <w:rsid w:val="00E61969"/>
    <w:rsid w:val="00E61F2C"/>
    <w:rsid w:val="00E631E4"/>
    <w:rsid w:val="00E63386"/>
    <w:rsid w:val="00E63D70"/>
    <w:rsid w:val="00E64BC6"/>
    <w:rsid w:val="00E65298"/>
    <w:rsid w:val="00E65493"/>
    <w:rsid w:val="00E65784"/>
    <w:rsid w:val="00E65B95"/>
    <w:rsid w:val="00E65C81"/>
    <w:rsid w:val="00E660F8"/>
    <w:rsid w:val="00E66442"/>
    <w:rsid w:val="00E66F63"/>
    <w:rsid w:val="00E677C5"/>
    <w:rsid w:val="00E70785"/>
    <w:rsid w:val="00E70C69"/>
    <w:rsid w:val="00E71037"/>
    <w:rsid w:val="00E71B14"/>
    <w:rsid w:val="00E72088"/>
    <w:rsid w:val="00E731E6"/>
    <w:rsid w:val="00E732CB"/>
    <w:rsid w:val="00E737A8"/>
    <w:rsid w:val="00E73D6E"/>
    <w:rsid w:val="00E74D42"/>
    <w:rsid w:val="00E7523A"/>
    <w:rsid w:val="00E7637A"/>
    <w:rsid w:val="00E7678A"/>
    <w:rsid w:val="00E76ECD"/>
    <w:rsid w:val="00E80977"/>
    <w:rsid w:val="00E80BFC"/>
    <w:rsid w:val="00E81406"/>
    <w:rsid w:val="00E81862"/>
    <w:rsid w:val="00E826A7"/>
    <w:rsid w:val="00E830E5"/>
    <w:rsid w:val="00E8477C"/>
    <w:rsid w:val="00E84E1A"/>
    <w:rsid w:val="00E84E98"/>
    <w:rsid w:val="00E84FAC"/>
    <w:rsid w:val="00E854E4"/>
    <w:rsid w:val="00E862FC"/>
    <w:rsid w:val="00E86E40"/>
    <w:rsid w:val="00E86FC4"/>
    <w:rsid w:val="00E87092"/>
    <w:rsid w:val="00E872C3"/>
    <w:rsid w:val="00E87A0D"/>
    <w:rsid w:val="00E87F88"/>
    <w:rsid w:val="00E90B1E"/>
    <w:rsid w:val="00E914FE"/>
    <w:rsid w:val="00E91B0D"/>
    <w:rsid w:val="00E91D49"/>
    <w:rsid w:val="00E91EBB"/>
    <w:rsid w:val="00E92779"/>
    <w:rsid w:val="00E930B0"/>
    <w:rsid w:val="00E944D3"/>
    <w:rsid w:val="00E95008"/>
    <w:rsid w:val="00E957E4"/>
    <w:rsid w:val="00E95850"/>
    <w:rsid w:val="00E967CB"/>
    <w:rsid w:val="00E968B0"/>
    <w:rsid w:val="00E976CA"/>
    <w:rsid w:val="00E976E0"/>
    <w:rsid w:val="00E97AB3"/>
    <w:rsid w:val="00EA0824"/>
    <w:rsid w:val="00EA0847"/>
    <w:rsid w:val="00EA0B31"/>
    <w:rsid w:val="00EA0E5D"/>
    <w:rsid w:val="00EA0E92"/>
    <w:rsid w:val="00EA126B"/>
    <w:rsid w:val="00EA306C"/>
    <w:rsid w:val="00EA328B"/>
    <w:rsid w:val="00EA3CDB"/>
    <w:rsid w:val="00EA4810"/>
    <w:rsid w:val="00EA6542"/>
    <w:rsid w:val="00EA69CD"/>
    <w:rsid w:val="00EA6B3A"/>
    <w:rsid w:val="00EA7305"/>
    <w:rsid w:val="00EA7319"/>
    <w:rsid w:val="00EA7AD0"/>
    <w:rsid w:val="00EB0559"/>
    <w:rsid w:val="00EB17AB"/>
    <w:rsid w:val="00EB1C59"/>
    <w:rsid w:val="00EB23D3"/>
    <w:rsid w:val="00EB2732"/>
    <w:rsid w:val="00EB3BC5"/>
    <w:rsid w:val="00EB3E23"/>
    <w:rsid w:val="00EB409D"/>
    <w:rsid w:val="00EB47EE"/>
    <w:rsid w:val="00EB527E"/>
    <w:rsid w:val="00EB5794"/>
    <w:rsid w:val="00EB5C17"/>
    <w:rsid w:val="00EB645D"/>
    <w:rsid w:val="00EB6A85"/>
    <w:rsid w:val="00EB6ACC"/>
    <w:rsid w:val="00EB753D"/>
    <w:rsid w:val="00EB754A"/>
    <w:rsid w:val="00EC03DE"/>
    <w:rsid w:val="00EC171E"/>
    <w:rsid w:val="00EC1D3D"/>
    <w:rsid w:val="00EC3002"/>
    <w:rsid w:val="00EC30C8"/>
    <w:rsid w:val="00EC393A"/>
    <w:rsid w:val="00EC4F12"/>
    <w:rsid w:val="00EC57F9"/>
    <w:rsid w:val="00EC7171"/>
    <w:rsid w:val="00EC71FB"/>
    <w:rsid w:val="00ED0677"/>
    <w:rsid w:val="00ED08B7"/>
    <w:rsid w:val="00ED0942"/>
    <w:rsid w:val="00ED10D5"/>
    <w:rsid w:val="00ED12F6"/>
    <w:rsid w:val="00ED1D58"/>
    <w:rsid w:val="00ED26C1"/>
    <w:rsid w:val="00ED29F5"/>
    <w:rsid w:val="00ED2A1B"/>
    <w:rsid w:val="00ED33DA"/>
    <w:rsid w:val="00ED4C37"/>
    <w:rsid w:val="00ED4D75"/>
    <w:rsid w:val="00ED5105"/>
    <w:rsid w:val="00ED5402"/>
    <w:rsid w:val="00ED5991"/>
    <w:rsid w:val="00ED5D7C"/>
    <w:rsid w:val="00ED71E4"/>
    <w:rsid w:val="00ED759C"/>
    <w:rsid w:val="00EE0635"/>
    <w:rsid w:val="00EE089C"/>
    <w:rsid w:val="00EE0EBD"/>
    <w:rsid w:val="00EE11C7"/>
    <w:rsid w:val="00EE11DD"/>
    <w:rsid w:val="00EE12D3"/>
    <w:rsid w:val="00EE1CC0"/>
    <w:rsid w:val="00EE229B"/>
    <w:rsid w:val="00EE2613"/>
    <w:rsid w:val="00EE2C4B"/>
    <w:rsid w:val="00EE40D3"/>
    <w:rsid w:val="00EE4BFC"/>
    <w:rsid w:val="00EE4D2E"/>
    <w:rsid w:val="00EE6D08"/>
    <w:rsid w:val="00EE6F4E"/>
    <w:rsid w:val="00EE75BF"/>
    <w:rsid w:val="00EE77CF"/>
    <w:rsid w:val="00EE7F57"/>
    <w:rsid w:val="00EF06E9"/>
    <w:rsid w:val="00EF161E"/>
    <w:rsid w:val="00EF1C9A"/>
    <w:rsid w:val="00EF2355"/>
    <w:rsid w:val="00EF2EAF"/>
    <w:rsid w:val="00EF3097"/>
    <w:rsid w:val="00EF3411"/>
    <w:rsid w:val="00EF3869"/>
    <w:rsid w:val="00EF4EBA"/>
    <w:rsid w:val="00EF52B9"/>
    <w:rsid w:val="00EF5A60"/>
    <w:rsid w:val="00EF603A"/>
    <w:rsid w:val="00EF626C"/>
    <w:rsid w:val="00EF6C06"/>
    <w:rsid w:val="00EF6FB3"/>
    <w:rsid w:val="00F00211"/>
    <w:rsid w:val="00F0024E"/>
    <w:rsid w:val="00F009C7"/>
    <w:rsid w:val="00F01B5B"/>
    <w:rsid w:val="00F01BBE"/>
    <w:rsid w:val="00F0235E"/>
    <w:rsid w:val="00F02F4C"/>
    <w:rsid w:val="00F059C7"/>
    <w:rsid w:val="00F06436"/>
    <w:rsid w:val="00F0679D"/>
    <w:rsid w:val="00F06971"/>
    <w:rsid w:val="00F10890"/>
    <w:rsid w:val="00F10DF0"/>
    <w:rsid w:val="00F1247B"/>
    <w:rsid w:val="00F12991"/>
    <w:rsid w:val="00F12A54"/>
    <w:rsid w:val="00F13BD5"/>
    <w:rsid w:val="00F147DF"/>
    <w:rsid w:val="00F1486C"/>
    <w:rsid w:val="00F160C6"/>
    <w:rsid w:val="00F16541"/>
    <w:rsid w:val="00F16743"/>
    <w:rsid w:val="00F17838"/>
    <w:rsid w:val="00F2001B"/>
    <w:rsid w:val="00F2091B"/>
    <w:rsid w:val="00F22C6E"/>
    <w:rsid w:val="00F23F9A"/>
    <w:rsid w:val="00F24D47"/>
    <w:rsid w:val="00F25011"/>
    <w:rsid w:val="00F258C6"/>
    <w:rsid w:val="00F276A6"/>
    <w:rsid w:val="00F27A7A"/>
    <w:rsid w:val="00F30465"/>
    <w:rsid w:val="00F308AA"/>
    <w:rsid w:val="00F30AE5"/>
    <w:rsid w:val="00F3157F"/>
    <w:rsid w:val="00F33D20"/>
    <w:rsid w:val="00F345FB"/>
    <w:rsid w:val="00F35261"/>
    <w:rsid w:val="00F3633B"/>
    <w:rsid w:val="00F36D37"/>
    <w:rsid w:val="00F36E20"/>
    <w:rsid w:val="00F37DE8"/>
    <w:rsid w:val="00F40480"/>
    <w:rsid w:val="00F40A65"/>
    <w:rsid w:val="00F417EF"/>
    <w:rsid w:val="00F42320"/>
    <w:rsid w:val="00F42A09"/>
    <w:rsid w:val="00F42D56"/>
    <w:rsid w:val="00F43B1E"/>
    <w:rsid w:val="00F4598A"/>
    <w:rsid w:val="00F47005"/>
    <w:rsid w:val="00F50516"/>
    <w:rsid w:val="00F5131F"/>
    <w:rsid w:val="00F5367F"/>
    <w:rsid w:val="00F55642"/>
    <w:rsid w:val="00F55E24"/>
    <w:rsid w:val="00F56058"/>
    <w:rsid w:val="00F563F2"/>
    <w:rsid w:val="00F576B7"/>
    <w:rsid w:val="00F60975"/>
    <w:rsid w:val="00F615B9"/>
    <w:rsid w:val="00F62B53"/>
    <w:rsid w:val="00F63C3E"/>
    <w:rsid w:val="00F64CBE"/>
    <w:rsid w:val="00F65608"/>
    <w:rsid w:val="00F65658"/>
    <w:rsid w:val="00F65DE9"/>
    <w:rsid w:val="00F66207"/>
    <w:rsid w:val="00F66F1D"/>
    <w:rsid w:val="00F675C0"/>
    <w:rsid w:val="00F67848"/>
    <w:rsid w:val="00F70705"/>
    <w:rsid w:val="00F70748"/>
    <w:rsid w:val="00F7187C"/>
    <w:rsid w:val="00F71E6B"/>
    <w:rsid w:val="00F72697"/>
    <w:rsid w:val="00F72CCC"/>
    <w:rsid w:val="00F73090"/>
    <w:rsid w:val="00F76137"/>
    <w:rsid w:val="00F763DD"/>
    <w:rsid w:val="00F76EC5"/>
    <w:rsid w:val="00F77A97"/>
    <w:rsid w:val="00F80497"/>
    <w:rsid w:val="00F804C8"/>
    <w:rsid w:val="00F80CF7"/>
    <w:rsid w:val="00F81A6B"/>
    <w:rsid w:val="00F822E1"/>
    <w:rsid w:val="00F825CF"/>
    <w:rsid w:val="00F82B6F"/>
    <w:rsid w:val="00F836E9"/>
    <w:rsid w:val="00F8381E"/>
    <w:rsid w:val="00F83F55"/>
    <w:rsid w:val="00F83F59"/>
    <w:rsid w:val="00F84083"/>
    <w:rsid w:val="00F84D0C"/>
    <w:rsid w:val="00F8544C"/>
    <w:rsid w:val="00F856CB"/>
    <w:rsid w:val="00F85831"/>
    <w:rsid w:val="00F8638D"/>
    <w:rsid w:val="00F866EC"/>
    <w:rsid w:val="00F90609"/>
    <w:rsid w:val="00F9174E"/>
    <w:rsid w:val="00F917AD"/>
    <w:rsid w:val="00F924DB"/>
    <w:rsid w:val="00F92CAF"/>
    <w:rsid w:val="00F9339C"/>
    <w:rsid w:val="00F93FB7"/>
    <w:rsid w:val="00F9441F"/>
    <w:rsid w:val="00F9473B"/>
    <w:rsid w:val="00F957CB"/>
    <w:rsid w:val="00F969D1"/>
    <w:rsid w:val="00F96A33"/>
    <w:rsid w:val="00F97D5A"/>
    <w:rsid w:val="00FA0B60"/>
    <w:rsid w:val="00FA0C95"/>
    <w:rsid w:val="00FA0D4E"/>
    <w:rsid w:val="00FA0E63"/>
    <w:rsid w:val="00FA1A7F"/>
    <w:rsid w:val="00FA1D0F"/>
    <w:rsid w:val="00FA46EF"/>
    <w:rsid w:val="00FA5D28"/>
    <w:rsid w:val="00FA5D43"/>
    <w:rsid w:val="00FA6B56"/>
    <w:rsid w:val="00FB0056"/>
    <w:rsid w:val="00FB028F"/>
    <w:rsid w:val="00FB1078"/>
    <w:rsid w:val="00FB10CC"/>
    <w:rsid w:val="00FB1244"/>
    <w:rsid w:val="00FB18ED"/>
    <w:rsid w:val="00FB19B0"/>
    <w:rsid w:val="00FB2024"/>
    <w:rsid w:val="00FB2180"/>
    <w:rsid w:val="00FB33D9"/>
    <w:rsid w:val="00FB3A0C"/>
    <w:rsid w:val="00FB40E8"/>
    <w:rsid w:val="00FB41C1"/>
    <w:rsid w:val="00FB4210"/>
    <w:rsid w:val="00FB4734"/>
    <w:rsid w:val="00FB59B6"/>
    <w:rsid w:val="00FB63AE"/>
    <w:rsid w:val="00FC0E6C"/>
    <w:rsid w:val="00FC27CF"/>
    <w:rsid w:val="00FC2921"/>
    <w:rsid w:val="00FC38F1"/>
    <w:rsid w:val="00FC3AE2"/>
    <w:rsid w:val="00FC4568"/>
    <w:rsid w:val="00FC527C"/>
    <w:rsid w:val="00FC5D27"/>
    <w:rsid w:val="00FC5EB3"/>
    <w:rsid w:val="00FC6501"/>
    <w:rsid w:val="00FD0E53"/>
    <w:rsid w:val="00FD1669"/>
    <w:rsid w:val="00FD1C9E"/>
    <w:rsid w:val="00FD1DD1"/>
    <w:rsid w:val="00FD2056"/>
    <w:rsid w:val="00FD3C60"/>
    <w:rsid w:val="00FD4FC8"/>
    <w:rsid w:val="00FD622B"/>
    <w:rsid w:val="00FD6435"/>
    <w:rsid w:val="00FE04D8"/>
    <w:rsid w:val="00FE1073"/>
    <w:rsid w:val="00FE1166"/>
    <w:rsid w:val="00FE25BA"/>
    <w:rsid w:val="00FE2CA2"/>
    <w:rsid w:val="00FE2D23"/>
    <w:rsid w:val="00FE3495"/>
    <w:rsid w:val="00FE6B80"/>
    <w:rsid w:val="00FE7003"/>
    <w:rsid w:val="00FE7296"/>
    <w:rsid w:val="00FE763A"/>
    <w:rsid w:val="00FF029E"/>
    <w:rsid w:val="00FF19B7"/>
    <w:rsid w:val="00FF29A1"/>
    <w:rsid w:val="00FF2B7B"/>
    <w:rsid w:val="00FF30E9"/>
    <w:rsid w:val="00FF5C6D"/>
    <w:rsid w:val="00FF638C"/>
    <w:rsid w:val="00FF7070"/>
    <w:rsid w:val="00FF7215"/>
    <w:rsid w:val="00FF7816"/>
    <w:rsid w:val="01A77D74"/>
    <w:rsid w:val="02EE008B"/>
    <w:rsid w:val="038F2656"/>
    <w:rsid w:val="03A5386F"/>
    <w:rsid w:val="03C4997A"/>
    <w:rsid w:val="0488946E"/>
    <w:rsid w:val="073893B8"/>
    <w:rsid w:val="09015B1B"/>
    <w:rsid w:val="097CBDCC"/>
    <w:rsid w:val="0C0E6D1E"/>
    <w:rsid w:val="0C855F3C"/>
    <w:rsid w:val="0CF751D8"/>
    <w:rsid w:val="0E8F1068"/>
    <w:rsid w:val="0FF6FF70"/>
    <w:rsid w:val="10198BB3"/>
    <w:rsid w:val="1029C4BC"/>
    <w:rsid w:val="1295646C"/>
    <w:rsid w:val="1416F4CC"/>
    <w:rsid w:val="14A3AB93"/>
    <w:rsid w:val="1527D7F5"/>
    <w:rsid w:val="15535F64"/>
    <w:rsid w:val="15FB1C7D"/>
    <w:rsid w:val="1777CCCC"/>
    <w:rsid w:val="1A527D32"/>
    <w:rsid w:val="1B6987BA"/>
    <w:rsid w:val="1C605686"/>
    <w:rsid w:val="1E6D3A8E"/>
    <w:rsid w:val="20161B23"/>
    <w:rsid w:val="202871F4"/>
    <w:rsid w:val="2065A31A"/>
    <w:rsid w:val="21480295"/>
    <w:rsid w:val="2446DECD"/>
    <w:rsid w:val="251BD336"/>
    <w:rsid w:val="27FF93FC"/>
    <w:rsid w:val="2905843B"/>
    <w:rsid w:val="2A2D31D3"/>
    <w:rsid w:val="2A36D77E"/>
    <w:rsid w:val="2C04DA67"/>
    <w:rsid w:val="2C350012"/>
    <w:rsid w:val="2CA5C74F"/>
    <w:rsid w:val="2D4D3B89"/>
    <w:rsid w:val="2E8DA6A5"/>
    <w:rsid w:val="2EE16926"/>
    <w:rsid w:val="2EE21B7E"/>
    <w:rsid w:val="2F27126D"/>
    <w:rsid w:val="2FFD7F1E"/>
    <w:rsid w:val="308727F0"/>
    <w:rsid w:val="311FB901"/>
    <w:rsid w:val="325BB39A"/>
    <w:rsid w:val="32F9AD49"/>
    <w:rsid w:val="3303A469"/>
    <w:rsid w:val="332FF5DC"/>
    <w:rsid w:val="336185EA"/>
    <w:rsid w:val="33A72490"/>
    <w:rsid w:val="33E44D2B"/>
    <w:rsid w:val="354D6529"/>
    <w:rsid w:val="3637D108"/>
    <w:rsid w:val="363CE672"/>
    <w:rsid w:val="364CA949"/>
    <w:rsid w:val="37A698CE"/>
    <w:rsid w:val="37EF199D"/>
    <w:rsid w:val="3879EDFC"/>
    <w:rsid w:val="3980F0FC"/>
    <w:rsid w:val="39ACFF9B"/>
    <w:rsid w:val="3AB7464E"/>
    <w:rsid w:val="3C3617AA"/>
    <w:rsid w:val="3D87A601"/>
    <w:rsid w:val="3ED00723"/>
    <w:rsid w:val="3F1F19E2"/>
    <w:rsid w:val="414C220A"/>
    <w:rsid w:val="42E43751"/>
    <w:rsid w:val="432C6A32"/>
    <w:rsid w:val="439FB76B"/>
    <w:rsid w:val="446D91BB"/>
    <w:rsid w:val="459B5C7F"/>
    <w:rsid w:val="4723E03C"/>
    <w:rsid w:val="474C7601"/>
    <w:rsid w:val="48C299FC"/>
    <w:rsid w:val="496552C2"/>
    <w:rsid w:val="4B1F646B"/>
    <w:rsid w:val="4CB7B7CC"/>
    <w:rsid w:val="4CD6D284"/>
    <w:rsid w:val="4E0D6B04"/>
    <w:rsid w:val="5015FC52"/>
    <w:rsid w:val="50B2E887"/>
    <w:rsid w:val="51BC22BF"/>
    <w:rsid w:val="51E9AAF7"/>
    <w:rsid w:val="523169CA"/>
    <w:rsid w:val="5251C721"/>
    <w:rsid w:val="530F2518"/>
    <w:rsid w:val="5371D253"/>
    <w:rsid w:val="553BA189"/>
    <w:rsid w:val="55FC5553"/>
    <w:rsid w:val="55FDB832"/>
    <w:rsid w:val="580DB085"/>
    <w:rsid w:val="58B8E157"/>
    <w:rsid w:val="5A7E2C8B"/>
    <w:rsid w:val="5AA527AD"/>
    <w:rsid w:val="5B918D8B"/>
    <w:rsid w:val="5BA4C364"/>
    <w:rsid w:val="5DB8EE55"/>
    <w:rsid w:val="5F7F1D8E"/>
    <w:rsid w:val="603D0995"/>
    <w:rsid w:val="6053CE52"/>
    <w:rsid w:val="636973E8"/>
    <w:rsid w:val="644872E1"/>
    <w:rsid w:val="65C3994F"/>
    <w:rsid w:val="67000EC4"/>
    <w:rsid w:val="68161FFD"/>
    <w:rsid w:val="6A599519"/>
    <w:rsid w:val="6A78DABD"/>
    <w:rsid w:val="6A9E8C08"/>
    <w:rsid w:val="6AE35689"/>
    <w:rsid w:val="6B42D57E"/>
    <w:rsid w:val="6BF4E73E"/>
    <w:rsid w:val="6C88FB91"/>
    <w:rsid w:val="6D967377"/>
    <w:rsid w:val="71ECDED6"/>
    <w:rsid w:val="72C132B3"/>
    <w:rsid w:val="72C8E16B"/>
    <w:rsid w:val="72D92C20"/>
    <w:rsid w:val="739A05DD"/>
    <w:rsid w:val="73D62A85"/>
    <w:rsid w:val="73F16797"/>
    <w:rsid w:val="74AAEF2A"/>
    <w:rsid w:val="74C117D6"/>
    <w:rsid w:val="76EEF32B"/>
    <w:rsid w:val="799A8754"/>
    <w:rsid w:val="799DD957"/>
    <w:rsid w:val="7B23E3ED"/>
    <w:rsid w:val="7CEE5D78"/>
    <w:rsid w:val="7D6CC311"/>
    <w:rsid w:val="7E3A55D0"/>
    <w:rsid w:val="7FF15E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9161F"/>
  <w15:chartTrackingRefBased/>
  <w15:docId w15:val="{455341F5-6714-4A3C-81ED-63D7C078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9A"/>
  </w:style>
  <w:style w:type="paragraph" w:styleId="Heading1">
    <w:name w:val="heading 1"/>
    <w:basedOn w:val="Normal"/>
    <w:next w:val="Normal"/>
    <w:link w:val="Heading1Char"/>
    <w:uiPriority w:val="9"/>
    <w:qFormat/>
    <w:rsid w:val="00902C2B"/>
    <w:pPr>
      <w:keepNext/>
      <w:keepLines/>
      <w:numPr>
        <w:numId w:val="21"/>
      </w:numPr>
      <w:spacing w:before="120" w:after="120"/>
      <w:ind w:left="431" w:hanging="431"/>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156CA"/>
    <w:pPr>
      <w:keepNext/>
      <w:keepLines/>
      <w:numPr>
        <w:ilvl w:val="1"/>
        <w:numId w:val="21"/>
      </w:numPr>
      <w:spacing w:before="120" w:after="120"/>
      <w:ind w:left="578" w:hanging="578"/>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9E57FD"/>
    <w:pPr>
      <w:keepNext/>
      <w:keepLines/>
      <w:numPr>
        <w:ilvl w:val="2"/>
        <w:numId w:val="21"/>
      </w:numPr>
      <w:spacing w:before="120" w:after="120"/>
      <w:ind w:left="720"/>
      <w:outlineLvl w:val="2"/>
    </w:pPr>
    <w:rPr>
      <w:rFonts w:asciiTheme="majorHAnsi" w:eastAsiaTheme="majorEastAsia" w:hAnsiTheme="majorHAnsi" w:cstheme="majorBidi"/>
      <w:b/>
      <w:color w:val="000000" w:themeColor="text1"/>
      <w:sz w:val="26"/>
      <w:szCs w:val="24"/>
    </w:rPr>
  </w:style>
  <w:style w:type="paragraph" w:styleId="Heading4">
    <w:name w:val="heading 4"/>
    <w:basedOn w:val="Normal"/>
    <w:next w:val="Normal"/>
    <w:link w:val="Heading4Char"/>
    <w:uiPriority w:val="9"/>
    <w:semiHidden/>
    <w:unhideWhenUsed/>
    <w:qFormat/>
    <w:rsid w:val="00001B80"/>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01B80"/>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01B80"/>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01B80"/>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01B80"/>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1B80"/>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B1DD4"/>
  </w:style>
  <w:style w:type="paragraph" w:styleId="ListParagraph">
    <w:name w:val="List Paragraph"/>
    <w:basedOn w:val="Normal"/>
    <w:uiPriority w:val="34"/>
    <w:qFormat/>
    <w:rsid w:val="008516E0"/>
    <w:pPr>
      <w:ind w:left="720"/>
      <w:contextualSpacing/>
    </w:pPr>
  </w:style>
  <w:style w:type="table" w:styleId="TableGrid">
    <w:name w:val="Table Grid"/>
    <w:basedOn w:val="TableNormal"/>
    <w:uiPriority w:val="39"/>
    <w:rsid w:val="00DA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340"/>
  </w:style>
  <w:style w:type="paragraph" w:styleId="Footer">
    <w:name w:val="footer"/>
    <w:basedOn w:val="Normal"/>
    <w:link w:val="FooterChar"/>
    <w:uiPriority w:val="99"/>
    <w:unhideWhenUsed/>
    <w:rsid w:val="00B2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340"/>
  </w:style>
  <w:style w:type="paragraph" w:styleId="NoSpacing">
    <w:name w:val="No Spacing"/>
    <w:link w:val="NoSpacingChar"/>
    <w:uiPriority w:val="1"/>
    <w:qFormat/>
    <w:rsid w:val="00C8671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86710"/>
    <w:rPr>
      <w:rFonts w:eastAsiaTheme="minorEastAsia"/>
      <w:lang w:val="en-US" w:eastAsia="ja-JP"/>
    </w:rPr>
  </w:style>
  <w:style w:type="paragraph" w:styleId="NormalWeb">
    <w:name w:val="Normal (Web)"/>
    <w:basedOn w:val="Normal"/>
    <w:uiPriority w:val="99"/>
    <w:rsid w:val="00C867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902C2B"/>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156CA"/>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9E57FD"/>
    <w:rPr>
      <w:rFonts w:asciiTheme="majorHAnsi" w:eastAsiaTheme="majorEastAsia" w:hAnsiTheme="majorHAnsi" w:cstheme="majorBidi"/>
      <w:b/>
      <w:color w:val="000000" w:themeColor="text1"/>
      <w:sz w:val="26"/>
      <w:szCs w:val="24"/>
    </w:rPr>
  </w:style>
  <w:style w:type="character" w:customStyle="1" w:styleId="Heading4Char">
    <w:name w:val="Heading 4 Char"/>
    <w:basedOn w:val="DefaultParagraphFont"/>
    <w:link w:val="Heading4"/>
    <w:uiPriority w:val="9"/>
    <w:semiHidden/>
    <w:rsid w:val="00001B8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01B8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01B8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01B8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01B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1B80"/>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4002D7"/>
    <w:pPr>
      <w:spacing w:after="100"/>
      <w:ind w:left="220"/>
    </w:pPr>
  </w:style>
  <w:style w:type="paragraph" w:styleId="TOC1">
    <w:name w:val="toc 1"/>
    <w:basedOn w:val="Normal"/>
    <w:next w:val="Normal"/>
    <w:autoRedefine/>
    <w:uiPriority w:val="39"/>
    <w:unhideWhenUsed/>
    <w:rsid w:val="004002D7"/>
    <w:pPr>
      <w:spacing w:after="100"/>
    </w:pPr>
  </w:style>
  <w:style w:type="paragraph" w:styleId="TOC3">
    <w:name w:val="toc 3"/>
    <w:basedOn w:val="Normal"/>
    <w:next w:val="Normal"/>
    <w:autoRedefine/>
    <w:uiPriority w:val="39"/>
    <w:unhideWhenUsed/>
    <w:rsid w:val="004002D7"/>
    <w:pPr>
      <w:spacing w:after="100"/>
      <w:ind w:left="440"/>
    </w:pPr>
  </w:style>
  <w:style w:type="character" w:styleId="Hyperlink">
    <w:name w:val="Hyperlink"/>
    <w:basedOn w:val="DefaultParagraphFont"/>
    <w:uiPriority w:val="99"/>
    <w:unhideWhenUsed/>
    <w:rsid w:val="004002D7"/>
    <w:rPr>
      <w:color w:val="0563C1" w:themeColor="hyperlink"/>
      <w:u w:val="single"/>
    </w:rPr>
  </w:style>
  <w:style w:type="paragraph" w:styleId="TOCHeading">
    <w:name w:val="TOC Heading"/>
    <w:basedOn w:val="Heading1"/>
    <w:next w:val="Normal"/>
    <w:uiPriority w:val="39"/>
    <w:unhideWhenUsed/>
    <w:qFormat/>
    <w:rsid w:val="008459D9"/>
    <w:pPr>
      <w:numPr>
        <w:numId w:val="0"/>
      </w:numPr>
      <w:spacing w:before="240" w:after="0"/>
      <w:outlineLvl w:val="9"/>
    </w:pPr>
    <w:rPr>
      <w:b w:val="0"/>
      <w:color w:val="2F5496" w:themeColor="accent1" w:themeShade="BF"/>
      <w:lang w:val="en-US"/>
    </w:rPr>
  </w:style>
  <w:style w:type="character" w:styleId="CommentReference">
    <w:name w:val="annotation reference"/>
    <w:basedOn w:val="DefaultParagraphFont"/>
    <w:uiPriority w:val="99"/>
    <w:semiHidden/>
    <w:unhideWhenUsed/>
    <w:rsid w:val="001E4FF5"/>
    <w:rPr>
      <w:sz w:val="16"/>
      <w:szCs w:val="16"/>
    </w:rPr>
  </w:style>
  <w:style w:type="paragraph" w:styleId="CommentText">
    <w:name w:val="annotation text"/>
    <w:basedOn w:val="Normal"/>
    <w:link w:val="CommentTextChar"/>
    <w:uiPriority w:val="99"/>
    <w:semiHidden/>
    <w:unhideWhenUsed/>
    <w:rsid w:val="001E4FF5"/>
    <w:pPr>
      <w:spacing w:line="240" w:lineRule="auto"/>
    </w:pPr>
    <w:rPr>
      <w:sz w:val="20"/>
      <w:szCs w:val="20"/>
    </w:rPr>
  </w:style>
  <w:style w:type="character" w:customStyle="1" w:styleId="CommentTextChar">
    <w:name w:val="Comment Text Char"/>
    <w:basedOn w:val="DefaultParagraphFont"/>
    <w:link w:val="CommentText"/>
    <w:uiPriority w:val="99"/>
    <w:semiHidden/>
    <w:rsid w:val="001E4FF5"/>
    <w:rPr>
      <w:sz w:val="20"/>
      <w:szCs w:val="20"/>
    </w:rPr>
  </w:style>
  <w:style w:type="paragraph" w:styleId="CommentSubject">
    <w:name w:val="annotation subject"/>
    <w:basedOn w:val="CommentText"/>
    <w:next w:val="CommentText"/>
    <w:link w:val="CommentSubjectChar"/>
    <w:uiPriority w:val="99"/>
    <w:semiHidden/>
    <w:unhideWhenUsed/>
    <w:rsid w:val="001E4FF5"/>
    <w:rPr>
      <w:b/>
      <w:bCs/>
    </w:rPr>
  </w:style>
  <w:style w:type="character" w:customStyle="1" w:styleId="CommentSubjectChar">
    <w:name w:val="Comment Subject Char"/>
    <w:basedOn w:val="CommentTextChar"/>
    <w:link w:val="CommentSubject"/>
    <w:uiPriority w:val="99"/>
    <w:semiHidden/>
    <w:rsid w:val="001E4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5821">
      <w:bodyDiv w:val="1"/>
      <w:marLeft w:val="0"/>
      <w:marRight w:val="0"/>
      <w:marTop w:val="0"/>
      <w:marBottom w:val="0"/>
      <w:divBdr>
        <w:top w:val="none" w:sz="0" w:space="0" w:color="auto"/>
        <w:left w:val="none" w:sz="0" w:space="0" w:color="auto"/>
        <w:bottom w:val="none" w:sz="0" w:space="0" w:color="auto"/>
        <w:right w:val="none" w:sz="0" w:space="0" w:color="auto"/>
      </w:divBdr>
    </w:div>
    <w:div w:id="192112730">
      <w:bodyDiv w:val="1"/>
      <w:marLeft w:val="0"/>
      <w:marRight w:val="0"/>
      <w:marTop w:val="0"/>
      <w:marBottom w:val="0"/>
      <w:divBdr>
        <w:top w:val="none" w:sz="0" w:space="0" w:color="auto"/>
        <w:left w:val="none" w:sz="0" w:space="0" w:color="auto"/>
        <w:bottom w:val="none" w:sz="0" w:space="0" w:color="auto"/>
        <w:right w:val="none" w:sz="0" w:space="0" w:color="auto"/>
      </w:divBdr>
    </w:div>
    <w:div w:id="207880395">
      <w:bodyDiv w:val="1"/>
      <w:marLeft w:val="0"/>
      <w:marRight w:val="0"/>
      <w:marTop w:val="0"/>
      <w:marBottom w:val="0"/>
      <w:divBdr>
        <w:top w:val="none" w:sz="0" w:space="0" w:color="auto"/>
        <w:left w:val="none" w:sz="0" w:space="0" w:color="auto"/>
        <w:bottom w:val="none" w:sz="0" w:space="0" w:color="auto"/>
        <w:right w:val="none" w:sz="0" w:space="0" w:color="auto"/>
      </w:divBdr>
    </w:div>
    <w:div w:id="602225198">
      <w:bodyDiv w:val="1"/>
      <w:marLeft w:val="0"/>
      <w:marRight w:val="0"/>
      <w:marTop w:val="0"/>
      <w:marBottom w:val="0"/>
      <w:divBdr>
        <w:top w:val="none" w:sz="0" w:space="0" w:color="auto"/>
        <w:left w:val="none" w:sz="0" w:space="0" w:color="auto"/>
        <w:bottom w:val="none" w:sz="0" w:space="0" w:color="auto"/>
        <w:right w:val="none" w:sz="0" w:space="0" w:color="auto"/>
      </w:divBdr>
    </w:div>
    <w:div w:id="624627734">
      <w:bodyDiv w:val="1"/>
      <w:marLeft w:val="0"/>
      <w:marRight w:val="0"/>
      <w:marTop w:val="0"/>
      <w:marBottom w:val="0"/>
      <w:divBdr>
        <w:top w:val="none" w:sz="0" w:space="0" w:color="auto"/>
        <w:left w:val="none" w:sz="0" w:space="0" w:color="auto"/>
        <w:bottom w:val="none" w:sz="0" w:space="0" w:color="auto"/>
        <w:right w:val="none" w:sz="0" w:space="0" w:color="auto"/>
      </w:divBdr>
    </w:div>
    <w:div w:id="733550554">
      <w:bodyDiv w:val="1"/>
      <w:marLeft w:val="0"/>
      <w:marRight w:val="0"/>
      <w:marTop w:val="0"/>
      <w:marBottom w:val="0"/>
      <w:divBdr>
        <w:top w:val="none" w:sz="0" w:space="0" w:color="auto"/>
        <w:left w:val="none" w:sz="0" w:space="0" w:color="auto"/>
        <w:bottom w:val="none" w:sz="0" w:space="0" w:color="auto"/>
        <w:right w:val="none" w:sz="0" w:space="0" w:color="auto"/>
      </w:divBdr>
      <w:divsChild>
        <w:div w:id="149298262">
          <w:marLeft w:val="1080"/>
          <w:marRight w:val="0"/>
          <w:marTop w:val="100"/>
          <w:marBottom w:val="0"/>
          <w:divBdr>
            <w:top w:val="none" w:sz="0" w:space="0" w:color="auto"/>
            <w:left w:val="none" w:sz="0" w:space="0" w:color="auto"/>
            <w:bottom w:val="none" w:sz="0" w:space="0" w:color="auto"/>
            <w:right w:val="none" w:sz="0" w:space="0" w:color="auto"/>
          </w:divBdr>
        </w:div>
      </w:divsChild>
    </w:div>
    <w:div w:id="921371752">
      <w:bodyDiv w:val="1"/>
      <w:marLeft w:val="0"/>
      <w:marRight w:val="0"/>
      <w:marTop w:val="0"/>
      <w:marBottom w:val="0"/>
      <w:divBdr>
        <w:top w:val="none" w:sz="0" w:space="0" w:color="auto"/>
        <w:left w:val="none" w:sz="0" w:space="0" w:color="auto"/>
        <w:bottom w:val="none" w:sz="0" w:space="0" w:color="auto"/>
        <w:right w:val="none" w:sz="0" w:space="0" w:color="auto"/>
      </w:divBdr>
    </w:div>
    <w:div w:id="977494630">
      <w:bodyDiv w:val="1"/>
      <w:marLeft w:val="0"/>
      <w:marRight w:val="0"/>
      <w:marTop w:val="0"/>
      <w:marBottom w:val="0"/>
      <w:divBdr>
        <w:top w:val="none" w:sz="0" w:space="0" w:color="auto"/>
        <w:left w:val="none" w:sz="0" w:space="0" w:color="auto"/>
        <w:bottom w:val="none" w:sz="0" w:space="0" w:color="auto"/>
        <w:right w:val="none" w:sz="0" w:space="0" w:color="auto"/>
      </w:divBdr>
    </w:div>
    <w:div w:id="1035618543">
      <w:bodyDiv w:val="1"/>
      <w:marLeft w:val="0"/>
      <w:marRight w:val="0"/>
      <w:marTop w:val="0"/>
      <w:marBottom w:val="0"/>
      <w:divBdr>
        <w:top w:val="none" w:sz="0" w:space="0" w:color="auto"/>
        <w:left w:val="none" w:sz="0" w:space="0" w:color="auto"/>
        <w:bottom w:val="none" w:sz="0" w:space="0" w:color="auto"/>
        <w:right w:val="none" w:sz="0" w:space="0" w:color="auto"/>
      </w:divBdr>
    </w:div>
    <w:div w:id="1070350960">
      <w:bodyDiv w:val="1"/>
      <w:marLeft w:val="0"/>
      <w:marRight w:val="0"/>
      <w:marTop w:val="0"/>
      <w:marBottom w:val="0"/>
      <w:divBdr>
        <w:top w:val="none" w:sz="0" w:space="0" w:color="auto"/>
        <w:left w:val="none" w:sz="0" w:space="0" w:color="auto"/>
        <w:bottom w:val="none" w:sz="0" w:space="0" w:color="auto"/>
        <w:right w:val="none" w:sz="0" w:space="0" w:color="auto"/>
      </w:divBdr>
    </w:div>
    <w:div w:id="1181969310">
      <w:bodyDiv w:val="1"/>
      <w:marLeft w:val="0"/>
      <w:marRight w:val="0"/>
      <w:marTop w:val="0"/>
      <w:marBottom w:val="0"/>
      <w:divBdr>
        <w:top w:val="none" w:sz="0" w:space="0" w:color="auto"/>
        <w:left w:val="none" w:sz="0" w:space="0" w:color="auto"/>
        <w:bottom w:val="none" w:sz="0" w:space="0" w:color="auto"/>
        <w:right w:val="none" w:sz="0" w:space="0" w:color="auto"/>
      </w:divBdr>
      <w:divsChild>
        <w:div w:id="146627513">
          <w:marLeft w:val="0"/>
          <w:marRight w:val="0"/>
          <w:marTop w:val="0"/>
          <w:marBottom w:val="0"/>
          <w:divBdr>
            <w:top w:val="none" w:sz="0" w:space="0" w:color="auto"/>
            <w:left w:val="none" w:sz="0" w:space="0" w:color="auto"/>
            <w:bottom w:val="none" w:sz="0" w:space="0" w:color="auto"/>
            <w:right w:val="none" w:sz="0" w:space="0" w:color="auto"/>
          </w:divBdr>
          <w:divsChild>
            <w:div w:id="501818264">
              <w:marLeft w:val="0"/>
              <w:marRight w:val="0"/>
              <w:marTop w:val="0"/>
              <w:marBottom w:val="0"/>
              <w:divBdr>
                <w:top w:val="none" w:sz="0" w:space="0" w:color="auto"/>
                <w:left w:val="none" w:sz="0" w:space="0" w:color="auto"/>
                <w:bottom w:val="none" w:sz="0" w:space="0" w:color="auto"/>
                <w:right w:val="none" w:sz="0" w:space="0" w:color="auto"/>
              </w:divBdr>
            </w:div>
          </w:divsChild>
        </w:div>
        <w:div w:id="170335507">
          <w:marLeft w:val="0"/>
          <w:marRight w:val="0"/>
          <w:marTop w:val="0"/>
          <w:marBottom w:val="0"/>
          <w:divBdr>
            <w:top w:val="none" w:sz="0" w:space="0" w:color="auto"/>
            <w:left w:val="none" w:sz="0" w:space="0" w:color="auto"/>
            <w:bottom w:val="none" w:sz="0" w:space="0" w:color="auto"/>
            <w:right w:val="none" w:sz="0" w:space="0" w:color="auto"/>
          </w:divBdr>
          <w:divsChild>
            <w:div w:id="941106873">
              <w:marLeft w:val="0"/>
              <w:marRight w:val="0"/>
              <w:marTop w:val="0"/>
              <w:marBottom w:val="0"/>
              <w:divBdr>
                <w:top w:val="none" w:sz="0" w:space="0" w:color="auto"/>
                <w:left w:val="none" w:sz="0" w:space="0" w:color="auto"/>
                <w:bottom w:val="none" w:sz="0" w:space="0" w:color="auto"/>
                <w:right w:val="none" w:sz="0" w:space="0" w:color="auto"/>
              </w:divBdr>
            </w:div>
          </w:divsChild>
        </w:div>
        <w:div w:id="339351296">
          <w:marLeft w:val="0"/>
          <w:marRight w:val="0"/>
          <w:marTop w:val="0"/>
          <w:marBottom w:val="0"/>
          <w:divBdr>
            <w:top w:val="none" w:sz="0" w:space="0" w:color="auto"/>
            <w:left w:val="none" w:sz="0" w:space="0" w:color="auto"/>
            <w:bottom w:val="none" w:sz="0" w:space="0" w:color="auto"/>
            <w:right w:val="none" w:sz="0" w:space="0" w:color="auto"/>
          </w:divBdr>
          <w:divsChild>
            <w:div w:id="832569965">
              <w:marLeft w:val="0"/>
              <w:marRight w:val="0"/>
              <w:marTop w:val="0"/>
              <w:marBottom w:val="0"/>
              <w:divBdr>
                <w:top w:val="none" w:sz="0" w:space="0" w:color="auto"/>
                <w:left w:val="none" w:sz="0" w:space="0" w:color="auto"/>
                <w:bottom w:val="none" w:sz="0" w:space="0" w:color="auto"/>
                <w:right w:val="none" w:sz="0" w:space="0" w:color="auto"/>
              </w:divBdr>
            </w:div>
          </w:divsChild>
        </w:div>
        <w:div w:id="430247454">
          <w:marLeft w:val="0"/>
          <w:marRight w:val="0"/>
          <w:marTop w:val="0"/>
          <w:marBottom w:val="0"/>
          <w:divBdr>
            <w:top w:val="none" w:sz="0" w:space="0" w:color="auto"/>
            <w:left w:val="none" w:sz="0" w:space="0" w:color="auto"/>
            <w:bottom w:val="none" w:sz="0" w:space="0" w:color="auto"/>
            <w:right w:val="none" w:sz="0" w:space="0" w:color="auto"/>
          </w:divBdr>
          <w:divsChild>
            <w:div w:id="1982344352">
              <w:marLeft w:val="0"/>
              <w:marRight w:val="0"/>
              <w:marTop w:val="0"/>
              <w:marBottom w:val="0"/>
              <w:divBdr>
                <w:top w:val="none" w:sz="0" w:space="0" w:color="auto"/>
                <w:left w:val="none" w:sz="0" w:space="0" w:color="auto"/>
                <w:bottom w:val="none" w:sz="0" w:space="0" w:color="auto"/>
                <w:right w:val="none" w:sz="0" w:space="0" w:color="auto"/>
              </w:divBdr>
            </w:div>
          </w:divsChild>
        </w:div>
        <w:div w:id="1000549454">
          <w:marLeft w:val="0"/>
          <w:marRight w:val="0"/>
          <w:marTop w:val="0"/>
          <w:marBottom w:val="0"/>
          <w:divBdr>
            <w:top w:val="none" w:sz="0" w:space="0" w:color="auto"/>
            <w:left w:val="none" w:sz="0" w:space="0" w:color="auto"/>
            <w:bottom w:val="none" w:sz="0" w:space="0" w:color="auto"/>
            <w:right w:val="none" w:sz="0" w:space="0" w:color="auto"/>
          </w:divBdr>
          <w:divsChild>
            <w:div w:id="1507286047">
              <w:marLeft w:val="0"/>
              <w:marRight w:val="0"/>
              <w:marTop w:val="0"/>
              <w:marBottom w:val="0"/>
              <w:divBdr>
                <w:top w:val="none" w:sz="0" w:space="0" w:color="auto"/>
                <w:left w:val="none" w:sz="0" w:space="0" w:color="auto"/>
                <w:bottom w:val="none" w:sz="0" w:space="0" w:color="auto"/>
                <w:right w:val="none" w:sz="0" w:space="0" w:color="auto"/>
              </w:divBdr>
            </w:div>
          </w:divsChild>
        </w:div>
        <w:div w:id="1155485416">
          <w:marLeft w:val="0"/>
          <w:marRight w:val="0"/>
          <w:marTop w:val="0"/>
          <w:marBottom w:val="0"/>
          <w:divBdr>
            <w:top w:val="none" w:sz="0" w:space="0" w:color="auto"/>
            <w:left w:val="none" w:sz="0" w:space="0" w:color="auto"/>
            <w:bottom w:val="none" w:sz="0" w:space="0" w:color="auto"/>
            <w:right w:val="none" w:sz="0" w:space="0" w:color="auto"/>
          </w:divBdr>
          <w:divsChild>
            <w:div w:id="255528082">
              <w:marLeft w:val="0"/>
              <w:marRight w:val="0"/>
              <w:marTop w:val="0"/>
              <w:marBottom w:val="0"/>
              <w:divBdr>
                <w:top w:val="none" w:sz="0" w:space="0" w:color="auto"/>
                <w:left w:val="none" w:sz="0" w:space="0" w:color="auto"/>
                <w:bottom w:val="none" w:sz="0" w:space="0" w:color="auto"/>
                <w:right w:val="none" w:sz="0" w:space="0" w:color="auto"/>
              </w:divBdr>
            </w:div>
          </w:divsChild>
        </w:div>
        <w:div w:id="1289966783">
          <w:marLeft w:val="0"/>
          <w:marRight w:val="0"/>
          <w:marTop w:val="0"/>
          <w:marBottom w:val="0"/>
          <w:divBdr>
            <w:top w:val="none" w:sz="0" w:space="0" w:color="auto"/>
            <w:left w:val="none" w:sz="0" w:space="0" w:color="auto"/>
            <w:bottom w:val="none" w:sz="0" w:space="0" w:color="auto"/>
            <w:right w:val="none" w:sz="0" w:space="0" w:color="auto"/>
          </w:divBdr>
          <w:divsChild>
            <w:div w:id="1695111326">
              <w:marLeft w:val="0"/>
              <w:marRight w:val="0"/>
              <w:marTop w:val="0"/>
              <w:marBottom w:val="0"/>
              <w:divBdr>
                <w:top w:val="none" w:sz="0" w:space="0" w:color="auto"/>
                <w:left w:val="none" w:sz="0" w:space="0" w:color="auto"/>
                <w:bottom w:val="none" w:sz="0" w:space="0" w:color="auto"/>
                <w:right w:val="none" w:sz="0" w:space="0" w:color="auto"/>
              </w:divBdr>
            </w:div>
          </w:divsChild>
        </w:div>
        <w:div w:id="1374959704">
          <w:marLeft w:val="0"/>
          <w:marRight w:val="0"/>
          <w:marTop w:val="0"/>
          <w:marBottom w:val="0"/>
          <w:divBdr>
            <w:top w:val="none" w:sz="0" w:space="0" w:color="auto"/>
            <w:left w:val="none" w:sz="0" w:space="0" w:color="auto"/>
            <w:bottom w:val="none" w:sz="0" w:space="0" w:color="auto"/>
            <w:right w:val="none" w:sz="0" w:space="0" w:color="auto"/>
          </w:divBdr>
          <w:divsChild>
            <w:div w:id="1249265971">
              <w:marLeft w:val="0"/>
              <w:marRight w:val="0"/>
              <w:marTop w:val="0"/>
              <w:marBottom w:val="0"/>
              <w:divBdr>
                <w:top w:val="none" w:sz="0" w:space="0" w:color="auto"/>
                <w:left w:val="none" w:sz="0" w:space="0" w:color="auto"/>
                <w:bottom w:val="none" w:sz="0" w:space="0" w:color="auto"/>
                <w:right w:val="none" w:sz="0" w:space="0" w:color="auto"/>
              </w:divBdr>
            </w:div>
          </w:divsChild>
        </w:div>
        <w:div w:id="1684355989">
          <w:marLeft w:val="0"/>
          <w:marRight w:val="0"/>
          <w:marTop w:val="0"/>
          <w:marBottom w:val="0"/>
          <w:divBdr>
            <w:top w:val="none" w:sz="0" w:space="0" w:color="auto"/>
            <w:left w:val="none" w:sz="0" w:space="0" w:color="auto"/>
            <w:bottom w:val="none" w:sz="0" w:space="0" w:color="auto"/>
            <w:right w:val="none" w:sz="0" w:space="0" w:color="auto"/>
          </w:divBdr>
          <w:divsChild>
            <w:div w:id="19911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4227">
      <w:bodyDiv w:val="1"/>
      <w:marLeft w:val="0"/>
      <w:marRight w:val="0"/>
      <w:marTop w:val="0"/>
      <w:marBottom w:val="0"/>
      <w:divBdr>
        <w:top w:val="none" w:sz="0" w:space="0" w:color="auto"/>
        <w:left w:val="none" w:sz="0" w:space="0" w:color="auto"/>
        <w:bottom w:val="none" w:sz="0" w:space="0" w:color="auto"/>
        <w:right w:val="none" w:sz="0" w:space="0" w:color="auto"/>
      </w:divBdr>
      <w:divsChild>
        <w:div w:id="828836463">
          <w:marLeft w:val="446"/>
          <w:marRight w:val="0"/>
          <w:marTop w:val="0"/>
          <w:marBottom w:val="0"/>
          <w:divBdr>
            <w:top w:val="none" w:sz="0" w:space="0" w:color="auto"/>
            <w:left w:val="none" w:sz="0" w:space="0" w:color="auto"/>
            <w:bottom w:val="none" w:sz="0" w:space="0" w:color="auto"/>
            <w:right w:val="none" w:sz="0" w:space="0" w:color="auto"/>
          </w:divBdr>
        </w:div>
      </w:divsChild>
    </w:div>
    <w:div w:id="1301419260">
      <w:bodyDiv w:val="1"/>
      <w:marLeft w:val="0"/>
      <w:marRight w:val="0"/>
      <w:marTop w:val="0"/>
      <w:marBottom w:val="0"/>
      <w:divBdr>
        <w:top w:val="none" w:sz="0" w:space="0" w:color="auto"/>
        <w:left w:val="none" w:sz="0" w:space="0" w:color="auto"/>
        <w:bottom w:val="none" w:sz="0" w:space="0" w:color="auto"/>
        <w:right w:val="none" w:sz="0" w:space="0" w:color="auto"/>
      </w:divBdr>
    </w:div>
    <w:div w:id="1415129058">
      <w:bodyDiv w:val="1"/>
      <w:marLeft w:val="0"/>
      <w:marRight w:val="0"/>
      <w:marTop w:val="0"/>
      <w:marBottom w:val="0"/>
      <w:divBdr>
        <w:top w:val="none" w:sz="0" w:space="0" w:color="auto"/>
        <w:left w:val="none" w:sz="0" w:space="0" w:color="auto"/>
        <w:bottom w:val="none" w:sz="0" w:space="0" w:color="auto"/>
        <w:right w:val="none" w:sz="0" w:space="0" w:color="auto"/>
      </w:divBdr>
    </w:div>
    <w:div w:id="1471901405">
      <w:bodyDiv w:val="1"/>
      <w:marLeft w:val="0"/>
      <w:marRight w:val="0"/>
      <w:marTop w:val="0"/>
      <w:marBottom w:val="0"/>
      <w:divBdr>
        <w:top w:val="none" w:sz="0" w:space="0" w:color="auto"/>
        <w:left w:val="none" w:sz="0" w:space="0" w:color="auto"/>
        <w:bottom w:val="none" w:sz="0" w:space="0" w:color="auto"/>
        <w:right w:val="none" w:sz="0" w:space="0" w:color="auto"/>
      </w:divBdr>
    </w:div>
    <w:div w:id="1696033551">
      <w:bodyDiv w:val="1"/>
      <w:marLeft w:val="0"/>
      <w:marRight w:val="0"/>
      <w:marTop w:val="0"/>
      <w:marBottom w:val="0"/>
      <w:divBdr>
        <w:top w:val="none" w:sz="0" w:space="0" w:color="auto"/>
        <w:left w:val="none" w:sz="0" w:space="0" w:color="auto"/>
        <w:bottom w:val="none" w:sz="0" w:space="0" w:color="auto"/>
        <w:right w:val="none" w:sz="0" w:space="0" w:color="auto"/>
      </w:divBdr>
      <w:divsChild>
        <w:div w:id="379521494">
          <w:marLeft w:val="446"/>
          <w:marRight w:val="0"/>
          <w:marTop w:val="0"/>
          <w:marBottom w:val="0"/>
          <w:divBdr>
            <w:top w:val="none" w:sz="0" w:space="0" w:color="auto"/>
            <w:left w:val="none" w:sz="0" w:space="0" w:color="auto"/>
            <w:bottom w:val="none" w:sz="0" w:space="0" w:color="auto"/>
            <w:right w:val="none" w:sz="0" w:space="0" w:color="auto"/>
          </w:divBdr>
        </w:div>
      </w:divsChild>
    </w:div>
    <w:div w:id="1784765536">
      <w:bodyDiv w:val="1"/>
      <w:marLeft w:val="0"/>
      <w:marRight w:val="0"/>
      <w:marTop w:val="0"/>
      <w:marBottom w:val="0"/>
      <w:divBdr>
        <w:top w:val="none" w:sz="0" w:space="0" w:color="auto"/>
        <w:left w:val="none" w:sz="0" w:space="0" w:color="auto"/>
        <w:bottom w:val="none" w:sz="0" w:space="0" w:color="auto"/>
        <w:right w:val="none" w:sz="0" w:space="0" w:color="auto"/>
      </w:divBdr>
    </w:div>
    <w:div w:id="1844585789">
      <w:bodyDiv w:val="1"/>
      <w:marLeft w:val="0"/>
      <w:marRight w:val="0"/>
      <w:marTop w:val="0"/>
      <w:marBottom w:val="0"/>
      <w:divBdr>
        <w:top w:val="none" w:sz="0" w:space="0" w:color="auto"/>
        <w:left w:val="none" w:sz="0" w:space="0" w:color="auto"/>
        <w:bottom w:val="none" w:sz="0" w:space="0" w:color="auto"/>
        <w:right w:val="none" w:sz="0" w:space="0" w:color="auto"/>
      </w:divBdr>
      <w:divsChild>
        <w:div w:id="309944742">
          <w:marLeft w:val="0"/>
          <w:marRight w:val="0"/>
          <w:marTop w:val="0"/>
          <w:marBottom w:val="0"/>
          <w:divBdr>
            <w:top w:val="none" w:sz="0" w:space="0" w:color="auto"/>
            <w:left w:val="none" w:sz="0" w:space="0" w:color="auto"/>
            <w:bottom w:val="none" w:sz="0" w:space="0" w:color="auto"/>
            <w:right w:val="none" w:sz="0" w:space="0" w:color="auto"/>
          </w:divBdr>
          <w:divsChild>
            <w:div w:id="2108580448">
              <w:marLeft w:val="0"/>
              <w:marRight w:val="0"/>
              <w:marTop w:val="0"/>
              <w:marBottom w:val="0"/>
              <w:divBdr>
                <w:top w:val="none" w:sz="0" w:space="0" w:color="auto"/>
                <w:left w:val="none" w:sz="0" w:space="0" w:color="auto"/>
                <w:bottom w:val="none" w:sz="0" w:space="0" w:color="auto"/>
                <w:right w:val="none" w:sz="0" w:space="0" w:color="auto"/>
              </w:divBdr>
            </w:div>
          </w:divsChild>
        </w:div>
        <w:div w:id="643851619">
          <w:marLeft w:val="0"/>
          <w:marRight w:val="0"/>
          <w:marTop w:val="0"/>
          <w:marBottom w:val="0"/>
          <w:divBdr>
            <w:top w:val="none" w:sz="0" w:space="0" w:color="auto"/>
            <w:left w:val="none" w:sz="0" w:space="0" w:color="auto"/>
            <w:bottom w:val="none" w:sz="0" w:space="0" w:color="auto"/>
            <w:right w:val="none" w:sz="0" w:space="0" w:color="auto"/>
          </w:divBdr>
          <w:divsChild>
            <w:div w:id="2126188860">
              <w:marLeft w:val="0"/>
              <w:marRight w:val="0"/>
              <w:marTop w:val="0"/>
              <w:marBottom w:val="0"/>
              <w:divBdr>
                <w:top w:val="none" w:sz="0" w:space="0" w:color="auto"/>
                <w:left w:val="none" w:sz="0" w:space="0" w:color="auto"/>
                <w:bottom w:val="none" w:sz="0" w:space="0" w:color="auto"/>
                <w:right w:val="none" w:sz="0" w:space="0" w:color="auto"/>
              </w:divBdr>
            </w:div>
          </w:divsChild>
        </w:div>
        <w:div w:id="663124527">
          <w:marLeft w:val="0"/>
          <w:marRight w:val="0"/>
          <w:marTop w:val="0"/>
          <w:marBottom w:val="0"/>
          <w:divBdr>
            <w:top w:val="none" w:sz="0" w:space="0" w:color="auto"/>
            <w:left w:val="none" w:sz="0" w:space="0" w:color="auto"/>
            <w:bottom w:val="none" w:sz="0" w:space="0" w:color="auto"/>
            <w:right w:val="none" w:sz="0" w:space="0" w:color="auto"/>
          </w:divBdr>
          <w:divsChild>
            <w:div w:id="1800761286">
              <w:marLeft w:val="0"/>
              <w:marRight w:val="0"/>
              <w:marTop w:val="0"/>
              <w:marBottom w:val="0"/>
              <w:divBdr>
                <w:top w:val="none" w:sz="0" w:space="0" w:color="auto"/>
                <w:left w:val="none" w:sz="0" w:space="0" w:color="auto"/>
                <w:bottom w:val="none" w:sz="0" w:space="0" w:color="auto"/>
                <w:right w:val="none" w:sz="0" w:space="0" w:color="auto"/>
              </w:divBdr>
            </w:div>
          </w:divsChild>
        </w:div>
        <w:div w:id="717122966">
          <w:marLeft w:val="0"/>
          <w:marRight w:val="0"/>
          <w:marTop w:val="0"/>
          <w:marBottom w:val="0"/>
          <w:divBdr>
            <w:top w:val="none" w:sz="0" w:space="0" w:color="auto"/>
            <w:left w:val="none" w:sz="0" w:space="0" w:color="auto"/>
            <w:bottom w:val="none" w:sz="0" w:space="0" w:color="auto"/>
            <w:right w:val="none" w:sz="0" w:space="0" w:color="auto"/>
          </w:divBdr>
          <w:divsChild>
            <w:div w:id="904993568">
              <w:marLeft w:val="0"/>
              <w:marRight w:val="0"/>
              <w:marTop w:val="0"/>
              <w:marBottom w:val="0"/>
              <w:divBdr>
                <w:top w:val="none" w:sz="0" w:space="0" w:color="auto"/>
                <w:left w:val="none" w:sz="0" w:space="0" w:color="auto"/>
                <w:bottom w:val="none" w:sz="0" w:space="0" w:color="auto"/>
                <w:right w:val="none" w:sz="0" w:space="0" w:color="auto"/>
              </w:divBdr>
            </w:div>
          </w:divsChild>
        </w:div>
        <w:div w:id="883523061">
          <w:marLeft w:val="0"/>
          <w:marRight w:val="0"/>
          <w:marTop w:val="0"/>
          <w:marBottom w:val="0"/>
          <w:divBdr>
            <w:top w:val="none" w:sz="0" w:space="0" w:color="auto"/>
            <w:left w:val="none" w:sz="0" w:space="0" w:color="auto"/>
            <w:bottom w:val="none" w:sz="0" w:space="0" w:color="auto"/>
            <w:right w:val="none" w:sz="0" w:space="0" w:color="auto"/>
          </w:divBdr>
          <w:divsChild>
            <w:div w:id="2092924454">
              <w:marLeft w:val="0"/>
              <w:marRight w:val="0"/>
              <w:marTop w:val="0"/>
              <w:marBottom w:val="0"/>
              <w:divBdr>
                <w:top w:val="none" w:sz="0" w:space="0" w:color="auto"/>
                <w:left w:val="none" w:sz="0" w:space="0" w:color="auto"/>
                <w:bottom w:val="none" w:sz="0" w:space="0" w:color="auto"/>
                <w:right w:val="none" w:sz="0" w:space="0" w:color="auto"/>
              </w:divBdr>
            </w:div>
          </w:divsChild>
        </w:div>
        <w:div w:id="1267932039">
          <w:marLeft w:val="0"/>
          <w:marRight w:val="0"/>
          <w:marTop w:val="0"/>
          <w:marBottom w:val="0"/>
          <w:divBdr>
            <w:top w:val="none" w:sz="0" w:space="0" w:color="auto"/>
            <w:left w:val="none" w:sz="0" w:space="0" w:color="auto"/>
            <w:bottom w:val="none" w:sz="0" w:space="0" w:color="auto"/>
            <w:right w:val="none" w:sz="0" w:space="0" w:color="auto"/>
          </w:divBdr>
          <w:divsChild>
            <w:div w:id="1205287692">
              <w:marLeft w:val="0"/>
              <w:marRight w:val="0"/>
              <w:marTop w:val="0"/>
              <w:marBottom w:val="0"/>
              <w:divBdr>
                <w:top w:val="none" w:sz="0" w:space="0" w:color="auto"/>
                <w:left w:val="none" w:sz="0" w:space="0" w:color="auto"/>
                <w:bottom w:val="none" w:sz="0" w:space="0" w:color="auto"/>
                <w:right w:val="none" w:sz="0" w:space="0" w:color="auto"/>
              </w:divBdr>
            </w:div>
          </w:divsChild>
        </w:div>
        <w:div w:id="1312757296">
          <w:marLeft w:val="0"/>
          <w:marRight w:val="0"/>
          <w:marTop w:val="0"/>
          <w:marBottom w:val="0"/>
          <w:divBdr>
            <w:top w:val="none" w:sz="0" w:space="0" w:color="auto"/>
            <w:left w:val="none" w:sz="0" w:space="0" w:color="auto"/>
            <w:bottom w:val="none" w:sz="0" w:space="0" w:color="auto"/>
            <w:right w:val="none" w:sz="0" w:space="0" w:color="auto"/>
          </w:divBdr>
          <w:divsChild>
            <w:div w:id="1243027616">
              <w:marLeft w:val="0"/>
              <w:marRight w:val="0"/>
              <w:marTop w:val="0"/>
              <w:marBottom w:val="0"/>
              <w:divBdr>
                <w:top w:val="none" w:sz="0" w:space="0" w:color="auto"/>
                <w:left w:val="none" w:sz="0" w:space="0" w:color="auto"/>
                <w:bottom w:val="none" w:sz="0" w:space="0" w:color="auto"/>
                <w:right w:val="none" w:sz="0" w:space="0" w:color="auto"/>
              </w:divBdr>
            </w:div>
          </w:divsChild>
        </w:div>
        <w:div w:id="1611469960">
          <w:marLeft w:val="0"/>
          <w:marRight w:val="0"/>
          <w:marTop w:val="0"/>
          <w:marBottom w:val="0"/>
          <w:divBdr>
            <w:top w:val="none" w:sz="0" w:space="0" w:color="auto"/>
            <w:left w:val="none" w:sz="0" w:space="0" w:color="auto"/>
            <w:bottom w:val="none" w:sz="0" w:space="0" w:color="auto"/>
            <w:right w:val="none" w:sz="0" w:space="0" w:color="auto"/>
          </w:divBdr>
          <w:divsChild>
            <w:div w:id="771171426">
              <w:marLeft w:val="0"/>
              <w:marRight w:val="0"/>
              <w:marTop w:val="0"/>
              <w:marBottom w:val="0"/>
              <w:divBdr>
                <w:top w:val="none" w:sz="0" w:space="0" w:color="auto"/>
                <w:left w:val="none" w:sz="0" w:space="0" w:color="auto"/>
                <w:bottom w:val="none" w:sz="0" w:space="0" w:color="auto"/>
                <w:right w:val="none" w:sz="0" w:space="0" w:color="auto"/>
              </w:divBdr>
            </w:div>
          </w:divsChild>
        </w:div>
        <w:div w:id="1719671360">
          <w:marLeft w:val="0"/>
          <w:marRight w:val="0"/>
          <w:marTop w:val="0"/>
          <w:marBottom w:val="0"/>
          <w:divBdr>
            <w:top w:val="none" w:sz="0" w:space="0" w:color="auto"/>
            <w:left w:val="none" w:sz="0" w:space="0" w:color="auto"/>
            <w:bottom w:val="none" w:sz="0" w:space="0" w:color="auto"/>
            <w:right w:val="none" w:sz="0" w:space="0" w:color="auto"/>
          </w:divBdr>
          <w:divsChild>
            <w:div w:id="5650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3292">
      <w:bodyDiv w:val="1"/>
      <w:marLeft w:val="0"/>
      <w:marRight w:val="0"/>
      <w:marTop w:val="0"/>
      <w:marBottom w:val="0"/>
      <w:divBdr>
        <w:top w:val="none" w:sz="0" w:space="0" w:color="auto"/>
        <w:left w:val="none" w:sz="0" w:space="0" w:color="auto"/>
        <w:bottom w:val="none" w:sz="0" w:space="0" w:color="auto"/>
        <w:right w:val="none" w:sz="0" w:space="0" w:color="auto"/>
      </w:divBdr>
      <w:divsChild>
        <w:div w:id="79301401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1A68DB5AB61F41919C25C1345995C4" ma:contentTypeVersion="4" ma:contentTypeDescription="Create a new document." ma:contentTypeScope="" ma:versionID="91bd8f795897f6fc016eaf65191c07a2">
  <xsd:schema xmlns:xsd="http://www.w3.org/2001/XMLSchema" xmlns:xs="http://www.w3.org/2001/XMLSchema" xmlns:p="http://schemas.microsoft.com/office/2006/metadata/properties" xmlns:ns2="5b213b65-c493-47ca-806e-9e2a4b7e4287" targetNamespace="http://schemas.microsoft.com/office/2006/metadata/properties" ma:root="true" ma:fieldsID="6d9b01be466a9619f8176dc6653d84e9" ns2:_="">
    <xsd:import namespace="5b213b65-c493-47ca-806e-9e2a4b7e4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13b65-c493-47ca-806e-9e2a4b7e4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2FB91-5127-44B5-AB1F-02D4E95D0417}">
  <ds:schemaRefs>
    <ds:schemaRef ds:uri="http://schemas.microsoft.com/sharepoint/v3/contenttype/forms"/>
  </ds:schemaRefs>
</ds:datastoreItem>
</file>

<file path=customXml/itemProps2.xml><?xml version="1.0" encoding="utf-8"?>
<ds:datastoreItem xmlns:ds="http://schemas.openxmlformats.org/officeDocument/2006/customXml" ds:itemID="{E813B176-9523-4FE9-A6D8-937EAA00636D}">
  <ds:schemaRefs>
    <ds:schemaRef ds:uri="http://schemas.openxmlformats.org/officeDocument/2006/bibliography"/>
  </ds:schemaRefs>
</ds:datastoreItem>
</file>

<file path=customXml/itemProps3.xml><?xml version="1.0" encoding="utf-8"?>
<ds:datastoreItem xmlns:ds="http://schemas.openxmlformats.org/officeDocument/2006/customXml" ds:itemID="{53E694FC-8D85-40F3-982B-4F7D5BE1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13b65-c493-47ca-806e-9e2a4b7e4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054B5-FFC2-457E-A0C1-F40ECA079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18</Pages>
  <Words>5697</Words>
  <Characters>32479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Slee</dc:creator>
  <cp:keywords/>
  <dc:description/>
  <cp:lastModifiedBy>Ian Slee</cp:lastModifiedBy>
  <cp:revision>3469</cp:revision>
  <dcterms:created xsi:type="dcterms:W3CDTF">2021-09-22T10:27:00Z</dcterms:created>
  <dcterms:modified xsi:type="dcterms:W3CDTF">2022-01-13T12:52:00Z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0x010100941A68DB5AB61F41919C25C1345995C4</vt:lpwstr>
  </property>
</Properties>
</file>